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32BC" w14:textId="77777777" w:rsidR="000B5374" w:rsidRPr="00E848C7" w:rsidRDefault="00102CC7" w:rsidP="00E848C7">
      <w:pPr>
        <w:pStyle w:val="af0"/>
        <w:jc w:val="right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Приложение №</w:t>
      </w:r>
      <w:r w:rsidR="000B5374" w:rsidRPr="00E848C7">
        <w:rPr>
          <w:rFonts w:ascii="Times New Roman" w:hAnsi="Times New Roman"/>
        </w:rPr>
        <w:t xml:space="preserve"> </w:t>
      </w:r>
      <w:r w:rsidR="009D17D0">
        <w:rPr>
          <w:rFonts w:ascii="Times New Roman" w:hAnsi="Times New Roman"/>
        </w:rPr>
        <w:t>5</w:t>
      </w:r>
      <w:r w:rsidRPr="00E848C7">
        <w:rPr>
          <w:rFonts w:ascii="Times New Roman" w:hAnsi="Times New Roman"/>
        </w:rPr>
        <w:t xml:space="preserve"> </w:t>
      </w:r>
      <w:r w:rsidR="000B5374" w:rsidRPr="00E848C7">
        <w:rPr>
          <w:rFonts w:ascii="Times New Roman" w:hAnsi="Times New Roman"/>
        </w:rPr>
        <w:t xml:space="preserve"> </w:t>
      </w:r>
    </w:p>
    <w:p w14:paraId="49A82AE4" w14:textId="77777777" w:rsidR="00102CC7" w:rsidRPr="00E848C7" w:rsidRDefault="000B5374" w:rsidP="00E848C7">
      <w:pPr>
        <w:pStyle w:val="af0"/>
        <w:jc w:val="right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к </w:t>
      </w:r>
      <w:r w:rsidR="009D17D0">
        <w:rPr>
          <w:rFonts w:ascii="Times New Roman" w:hAnsi="Times New Roman"/>
        </w:rPr>
        <w:t>д</w:t>
      </w:r>
      <w:r w:rsidR="00102CC7" w:rsidRPr="00E848C7">
        <w:rPr>
          <w:rFonts w:ascii="Times New Roman" w:hAnsi="Times New Roman"/>
        </w:rPr>
        <w:t>оговору</w:t>
      </w:r>
      <w:r w:rsidRPr="00E848C7">
        <w:rPr>
          <w:rFonts w:ascii="Times New Roman" w:hAnsi="Times New Roman"/>
        </w:rPr>
        <w:t xml:space="preserve"> </w:t>
      </w:r>
      <w:r w:rsidR="00E848C7" w:rsidRPr="00E848C7">
        <w:rPr>
          <w:rFonts w:ascii="Times New Roman" w:hAnsi="Times New Roman"/>
        </w:rPr>
        <w:t xml:space="preserve">управления многоквартирным домом </w:t>
      </w:r>
    </w:p>
    <w:p w14:paraId="53824970" w14:textId="77777777" w:rsidR="00D52062" w:rsidRDefault="000B5374" w:rsidP="00D52062">
      <w:pPr>
        <w:pStyle w:val="af0"/>
        <w:jc w:val="right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</w:t>
      </w:r>
      <w:r w:rsidR="00102CC7" w:rsidRPr="00E848C7">
        <w:rPr>
          <w:rFonts w:ascii="Times New Roman" w:hAnsi="Times New Roman"/>
        </w:rPr>
        <w:t>о</w:t>
      </w:r>
      <w:r w:rsidRPr="00E848C7">
        <w:rPr>
          <w:rFonts w:ascii="Times New Roman" w:hAnsi="Times New Roman"/>
        </w:rPr>
        <w:t>т «</w:t>
      </w:r>
      <w:r w:rsidR="00C02EA6">
        <w:rPr>
          <w:rFonts w:ascii="Times New Roman" w:hAnsi="Times New Roman"/>
        </w:rPr>
        <w:t>___</w:t>
      </w:r>
      <w:r w:rsidRPr="00E848C7">
        <w:rPr>
          <w:rFonts w:ascii="Times New Roman" w:hAnsi="Times New Roman"/>
        </w:rPr>
        <w:t xml:space="preserve">» </w:t>
      </w:r>
      <w:r w:rsidR="00C02EA6">
        <w:rPr>
          <w:rFonts w:ascii="Times New Roman" w:hAnsi="Times New Roman"/>
        </w:rPr>
        <w:t>___________</w:t>
      </w:r>
      <w:r w:rsidR="00D52062">
        <w:rPr>
          <w:rFonts w:ascii="Times New Roman" w:hAnsi="Times New Roman"/>
        </w:rPr>
        <w:t xml:space="preserve"> </w:t>
      </w:r>
      <w:r w:rsidRPr="00E848C7">
        <w:rPr>
          <w:rFonts w:ascii="Times New Roman" w:hAnsi="Times New Roman"/>
        </w:rPr>
        <w:t>20</w:t>
      </w:r>
      <w:r w:rsidR="00E848C7" w:rsidRPr="00E848C7">
        <w:rPr>
          <w:rFonts w:ascii="Times New Roman" w:hAnsi="Times New Roman"/>
        </w:rPr>
        <w:t>2</w:t>
      </w:r>
      <w:r w:rsidR="00E632CF">
        <w:rPr>
          <w:rFonts w:ascii="Times New Roman" w:hAnsi="Times New Roman"/>
        </w:rPr>
        <w:t>__</w:t>
      </w:r>
      <w:r w:rsidR="00E848C7" w:rsidRPr="00E848C7">
        <w:rPr>
          <w:rFonts w:ascii="Times New Roman" w:hAnsi="Times New Roman"/>
        </w:rPr>
        <w:t xml:space="preserve"> </w:t>
      </w:r>
      <w:r w:rsidRPr="00E848C7">
        <w:rPr>
          <w:rFonts w:ascii="Times New Roman" w:hAnsi="Times New Roman"/>
        </w:rPr>
        <w:t>года</w:t>
      </w:r>
    </w:p>
    <w:p w14:paraId="48483B02" w14:textId="77777777" w:rsidR="00D52062" w:rsidRDefault="00D52062" w:rsidP="00D52062">
      <w:pPr>
        <w:pStyle w:val="af0"/>
        <w:jc w:val="right"/>
        <w:rPr>
          <w:rFonts w:ascii="Times New Roman" w:hAnsi="Times New Roman"/>
        </w:rPr>
      </w:pPr>
    </w:p>
    <w:p w14:paraId="160C9618" w14:textId="77777777" w:rsidR="00102CC7" w:rsidRPr="00E848C7" w:rsidRDefault="00102CC7" w:rsidP="00D52062">
      <w:pPr>
        <w:pStyle w:val="af0"/>
        <w:jc w:val="center"/>
        <w:rPr>
          <w:rFonts w:ascii="Times New Roman" w:hAnsi="Times New Roman"/>
          <w:b/>
        </w:rPr>
      </w:pPr>
      <w:r w:rsidRPr="00E848C7">
        <w:rPr>
          <w:rFonts w:ascii="Times New Roman" w:hAnsi="Times New Roman"/>
          <w:b/>
        </w:rPr>
        <w:t>ПРАВИЛА</w:t>
      </w:r>
    </w:p>
    <w:p w14:paraId="7BE6CC70" w14:textId="77777777" w:rsidR="00E848C7" w:rsidRPr="000025CD" w:rsidRDefault="000025CD" w:rsidP="00E848C7">
      <w:pPr>
        <w:pStyle w:val="af0"/>
        <w:jc w:val="center"/>
        <w:rPr>
          <w:rFonts w:ascii="Times New Roman" w:hAnsi="Times New Roman"/>
        </w:rPr>
      </w:pPr>
      <w:r w:rsidRPr="000025CD">
        <w:rPr>
          <w:rFonts w:ascii="Times New Roman" w:hAnsi="Times New Roman"/>
        </w:rPr>
        <w:t xml:space="preserve">пользования </w:t>
      </w:r>
      <w:r w:rsidR="009D17D0">
        <w:rPr>
          <w:rFonts w:ascii="Times New Roman" w:hAnsi="Times New Roman"/>
        </w:rPr>
        <w:t>подземной автостоянкой</w:t>
      </w:r>
      <w:r w:rsidRPr="000025CD">
        <w:rPr>
          <w:rFonts w:ascii="Times New Roman" w:hAnsi="Times New Roman"/>
        </w:rPr>
        <w:t xml:space="preserve"> </w:t>
      </w:r>
      <w:r w:rsidR="00E848C7" w:rsidRPr="000025CD">
        <w:rPr>
          <w:rFonts w:ascii="Times New Roman" w:hAnsi="Times New Roman"/>
        </w:rPr>
        <w:t xml:space="preserve">многоквартирного дома по адресу: г. Челябинск, </w:t>
      </w:r>
      <w:r w:rsidR="00586CAB" w:rsidRPr="000025CD">
        <w:rPr>
          <w:rFonts w:ascii="Times New Roman" w:hAnsi="Times New Roman"/>
        </w:rPr>
        <w:br/>
      </w:r>
      <w:r w:rsidR="009D17D0">
        <w:rPr>
          <w:rFonts w:ascii="Times New Roman" w:hAnsi="Times New Roman"/>
        </w:rPr>
        <w:t>пр</w:t>
      </w:r>
      <w:r w:rsidR="00E848C7" w:rsidRPr="000025CD">
        <w:rPr>
          <w:rFonts w:ascii="Times New Roman" w:hAnsi="Times New Roman"/>
        </w:rPr>
        <w:t>. Ле</w:t>
      </w:r>
      <w:r w:rsidR="009D17D0">
        <w:rPr>
          <w:rFonts w:ascii="Times New Roman" w:hAnsi="Times New Roman"/>
        </w:rPr>
        <w:t>нина</w:t>
      </w:r>
      <w:r w:rsidR="00BF1B0E" w:rsidRPr="000025CD">
        <w:rPr>
          <w:rFonts w:ascii="Times New Roman" w:hAnsi="Times New Roman"/>
        </w:rPr>
        <w:t xml:space="preserve">, </w:t>
      </w:r>
      <w:r w:rsidR="009D17D0">
        <w:rPr>
          <w:rFonts w:ascii="Times New Roman" w:hAnsi="Times New Roman"/>
        </w:rPr>
        <w:t>д. 64Б</w:t>
      </w:r>
    </w:p>
    <w:p w14:paraId="603DEDF4" w14:textId="77777777" w:rsidR="00E848C7" w:rsidRPr="00E848C7" w:rsidRDefault="00E848C7" w:rsidP="00E848C7">
      <w:pPr>
        <w:pStyle w:val="af0"/>
        <w:jc w:val="both"/>
        <w:rPr>
          <w:rFonts w:ascii="Times New Roman" w:hAnsi="Times New Roman"/>
        </w:rPr>
      </w:pPr>
    </w:p>
    <w:p w14:paraId="42DEA0DA" w14:textId="77777777" w:rsidR="00FC16BF" w:rsidRDefault="00E848C7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C16BF">
        <w:rPr>
          <w:rFonts w:ascii="Times New Roman" w:hAnsi="Times New Roman"/>
        </w:rPr>
        <w:t xml:space="preserve">Настоящие правила разработаны с целью безопасного и комфортного пользования подземной </w:t>
      </w:r>
      <w:r w:rsidR="009D17D0">
        <w:rPr>
          <w:rFonts w:ascii="Times New Roman" w:hAnsi="Times New Roman"/>
        </w:rPr>
        <w:t>автостоянкой</w:t>
      </w:r>
      <w:r w:rsidR="00FC16BF">
        <w:rPr>
          <w:rFonts w:ascii="Times New Roman" w:hAnsi="Times New Roman"/>
        </w:rPr>
        <w:t xml:space="preserve"> многоквартирного дома собственниками, пользователями помещений и машино-мест. </w:t>
      </w:r>
    </w:p>
    <w:p w14:paraId="71CDA4A8" w14:textId="77777777" w:rsidR="00FC16BF" w:rsidRDefault="00FC16BF" w:rsidP="00E848C7">
      <w:pPr>
        <w:pStyle w:val="af0"/>
        <w:jc w:val="both"/>
        <w:rPr>
          <w:rFonts w:ascii="Times New Roman" w:hAnsi="Times New Roman"/>
        </w:rPr>
      </w:pPr>
    </w:p>
    <w:p w14:paraId="7932BC96" w14:textId="77777777" w:rsidR="00FC16BF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C16BF">
        <w:rPr>
          <w:rFonts w:ascii="Times New Roman" w:hAnsi="Times New Roman"/>
        </w:rPr>
        <w:t xml:space="preserve">Подземная </w:t>
      </w:r>
      <w:r w:rsidR="009D17D0">
        <w:rPr>
          <w:rFonts w:ascii="Times New Roman" w:hAnsi="Times New Roman"/>
        </w:rPr>
        <w:t>автостоянка</w:t>
      </w:r>
      <w:r w:rsidR="00FC16BF">
        <w:rPr>
          <w:rFonts w:ascii="Times New Roman" w:hAnsi="Times New Roman"/>
        </w:rPr>
        <w:t xml:space="preserve"> является нежилым помещением, входящим в состав многоквартирного дома по адресу: г. Челябинск, </w:t>
      </w:r>
      <w:r w:rsidR="009D17D0">
        <w:rPr>
          <w:rFonts w:ascii="Times New Roman" w:hAnsi="Times New Roman"/>
        </w:rPr>
        <w:t>пр</w:t>
      </w:r>
      <w:r w:rsidR="00FC16BF">
        <w:rPr>
          <w:rFonts w:ascii="Times New Roman" w:hAnsi="Times New Roman"/>
        </w:rPr>
        <w:t>. Ле</w:t>
      </w:r>
      <w:r w:rsidR="009D17D0">
        <w:rPr>
          <w:rFonts w:ascii="Times New Roman" w:hAnsi="Times New Roman"/>
        </w:rPr>
        <w:t>нина</w:t>
      </w:r>
      <w:r w:rsidR="00FC16BF">
        <w:rPr>
          <w:rFonts w:ascii="Times New Roman" w:hAnsi="Times New Roman"/>
        </w:rPr>
        <w:t xml:space="preserve">, д. </w:t>
      </w:r>
      <w:r w:rsidR="009D17D0">
        <w:rPr>
          <w:rFonts w:ascii="Times New Roman" w:hAnsi="Times New Roman"/>
        </w:rPr>
        <w:t>64Б</w:t>
      </w:r>
      <w:r w:rsidR="00FC16BF">
        <w:rPr>
          <w:rFonts w:ascii="Times New Roman" w:hAnsi="Times New Roman"/>
        </w:rPr>
        <w:t xml:space="preserve">. </w:t>
      </w:r>
    </w:p>
    <w:p w14:paraId="2A79B490" w14:textId="77777777" w:rsidR="005745C3" w:rsidRDefault="005745C3" w:rsidP="005745C3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Право пользования автостоянкой имеют собственники машино-мест. Собственник имеет право предоставить иному лицу право пользования принадлежащим ему машино-местом.      </w:t>
      </w:r>
    </w:p>
    <w:p w14:paraId="1A10CBB6" w14:textId="77777777" w:rsidR="0024626D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6F6394">
        <w:rPr>
          <w:rFonts w:ascii="Times New Roman" w:hAnsi="Times New Roman"/>
        </w:rPr>
        <w:t xml:space="preserve">В состав подземной </w:t>
      </w:r>
      <w:r w:rsidR="009D17D0">
        <w:rPr>
          <w:rFonts w:ascii="Times New Roman" w:hAnsi="Times New Roman"/>
        </w:rPr>
        <w:t>автостоянки</w:t>
      </w:r>
      <w:r w:rsidR="006F6394">
        <w:rPr>
          <w:rFonts w:ascii="Times New Roman" w:hAnsi="Times New Roman"/>
        </w:rPr>
        <w:t xml:space="preserve"> входят машино-места, предназначенные для стоянки транспортных средств, проезды для транспортных средств, </w:t>
      </w:r>
      <w:r w:rsidR="007E05F1">
        <w:rPr>
          <w:rFonts w:ascii="Times New Roman" w:hAnsi="Times New Roman"/>
        </w:rPr>
        <w:t>технические</w:t>
      </w:r>
      <w:r w:rsidR="006F6394">
        <w:rPr>
          <w:rFonts w:ascii="Times New Roman" w:hAnsi="Times New Roman"/>
        </w:rPr>
        <w:t xml:space="preserve"> помещения</w:t>
      </w:r>
      <w:r w:rsidR="007E05F1">
        <w:rPr>
          <w:rFonts w:ascii="Times New Roman" w:hAnsi="Times New Roman"/>
        </w:rPr>
        <w:t xml:space="preserve">, </w:t>
      </w:r>
      <w:r w:rsidR="0024626D">
        <w:rPr>
          <w:rFonts w:ascii="Times New Roman" w:hAnsi="Times New Roman"/>
        </w:rPr>
        <w:t>лифтовые холлы, коридоры, тамбур</w:t>
      </w:r>
      <w:r w:rsidR="009D17D0">
        <w:rPr>
          <w:rFonts w:ascii="Times New Roman" w:hAnsi="Times New Roman"/>
        </w:rPr>
        <w:t>-шлюзы</w:t>
      </w:r>
      <w:r w:rsidR="0024626D">
        <w:rPr>
          <w:rFonts w:ascii="Times New Roman" w:hAnsi="Times New Roman"/>
        </w:rPr>
        <w:t xml:space="preserve">. </w:t>
      </w:r>
    </w:p>
    <w:p w14:paraId="1163BEF7" w14:textId="77777777" w:rsidR="00C3519A" w:rsidRPr="00795D68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3519A" w:rsidRPr="00721D5E">
        <w:rPr>
          <w:rFonts w:ascii="Times New Roman" w:hAnsi="Times New Roman"/>
        </w:rPr>
        <w:t xml:space="preserve">Подземная </w:t>
      </w:r>
      <w:r w:rsidR="009D17D0">
        <w:rPr>
          <w:rFonts w:ascii="Times New Roman" w:hAnsi="Times New Roman"/>
        </w:rPr>
        <w:t>автостоянка</w:t>
      </w:r>
      <w:r w:rsidR="00C3519A" w:rsidRPr="00721D5E">
        <w:rPr>
          <w:rFonts w:ascii="Times New Roman" w:hAnsi="Times New Roman"/>
        </w:rPr>
        <w:t xml:space="preserve"> оборудована системами пожаротушения</w:t>
      </w:r>
      <w:r w:rsidR="00A42C7C" w:rsidRPr="00721D5E">
        <w:rPr>
          <w:rFonts w:ascii="Times New Roman" w:hAnsi="Times New Roman"/>
        </w:rPr>
        <w:t>,</w:t>
      </w:r>
      <w:r w:rsidR="0052406A" w:rsidRPr="00721D5E">
        <w:rPr>
          <w:rFonts w:ascii="Times New Roman" w:hAnsi="Times New Roman"/>
        </w:rPr>
        <w:t xml:space="preserve"> </w:t>
      </w:r>
      <w:r w:rsidRPr="00721D5E">
        <w:rPr>
          <w:rFonts w:ascii="Times New Roman" w:hAnsi="Times New Roman"/>
        </w:rPr>
        <w:t xml:space="preserve">вентиляции, дымоудаления, пожарной сигнализации, </w:t>
      </w:r>
      <w:r>
        <w:rPr>
          <w:rFonts w:ascii="Times New Roman" w:hAnsi="Times New Roman"/>
        </w:rPr>
        <w:t xml:space="preserve">электроосвещения, </w:t>
      </w:r>
      <w:r w:rsidR="0052406A" w:rsidRPr="00E632CF">
        <w:rPr>
          <w:rFonts w:ascii="Times New Roman" w:hAnsi="Times New Roman"/>
        </w:rPr>
        <w:t>видеонаблюдения</w:t>
      </w:r>
      <w:r w:rsidRPr="00E632C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D17D0" w:rsidRPr="00795D68">
        <w:rPr>
          <w:rFonts w:ascii="Times New Roman" w:hAnsi="Times New Roman"/>
        </w:rPr>
        <w:t>О</w:t>
      </w:r>
      <w:r w:rsidR="00C3519A" w:rsidRPr="00795D68">
        <w:rPr>
          <w:rFonts w:ascii="Times New Roman" w:hAnsi="Times New Roman"/>
        </w:rPr>
        <w:t>топлени</w:t>
      </w:r>
      <w:r w:rsidR="009D17D0" w:rsidRPr="00795D68">
        <w:rPr>
          <w:rFonts w:ascii="Times New Roman" w:hAnsi="Times New Roman"/>
        </w:rPr>
        <w:t>е</w:t>
      </w:r>
      <w:r w:rsidR="00C3519A" w:rsidRPr="00795D68">
        <w:rPr>
          <w:rFonts w:ascii="Times New Roman" w:hAnsi="Times New Roman"/>
        </w:rPr>
        <w:t xml:space="preserve"> </w:t>
      </w:r>
      <w:r w:rsidR="009D17D0" w:rsidRPr="00795D68">
        <w:rPr>
          <w:rFonts w:ascii="Times New Roman" w:hAnsi="Times New Roman"/>
        </w:rPr>
        <w:t>автостоянки осуществляется</w:t>
      </w:r>
      <w:r w:rsidR="00EE3079" w:rsidRPr="00795D68">
        <w:rPr>
          <w:rFonts w:ascii="Times New Roman" w:hAnsi="Times New Roman"/>
        </w:rPr>
        <w:t xml:space="preserve"> посредствам воздушного отопления (кондиционирования)</w:t>
      </w:r>
      <w:r w:rsidR="00C3519A" w:rsidRPr="00795D68">
        <w:rPr>
          <w:rFonts w:ascii="Times New Roman" w:hAnsi="Times New Roman"/>
        </w:rPr>
        <w:t xml:space="preserve">. </w:t>
      </w:r>
    </w:p>
    <w:p w14:paraId="3AA1C5E6" w14:textId="77777777" w:rsidR="003A4AE2" w:rsidRDefault="00721D5E" w:rsidP="003A4AE2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6117AA">
        <w:rPr>
          <w:rFonts w:ascii="Times New Roman" w:hAnsi="Times New Roman"/>
        </w:rPr>
        <w:t xml:space="preserve">Въезд-выезд на </w:t>
      </w:r>
      <w:r w:rsidR="003A4AE2">
        <w:rPr>
          <w:rFonts w:ascii="Times New Roman" w:hAnsi="Times New Roman"/>
        </w:rPr>
        <w:t>автостоянку</w:t>
      </w:r>
      <w:r w:rsidR="006117AA">
        <w:rPr>
          <w:rFonts w:ascii="Times New Roman" w:hAnsi="Times New Roman"/>
        </w:rPr>
        <w:t xml:space="preserve"> для транспортных средств осуществляется </w:t>
      </w:r>
      <w:r w:rsidR="003A4AE2">
        <w:rPr>
          <w:rFonts w:ascii="Times New Roman" w:hAnsi="Times New Roman"/>
        </w:rPr>
        <w:t xml:space="preserve">со стороны ул. Володарского </w:t>
      </w:r>
      <w:r w:rsidR="006117AA">
        <w:rPr>
          <w:rFonts w:ascii="Times New Roman" w:hAnsi="Times New Roman"/>
        </w:rPr>
        <w:t xml:space="preserve">через </w:t>
      </w:r>
      <w:r w:rsidR="003A4AE2" w:rsidRPr="003A4AE2">
        <w:rPr>
          <w:rFonts w:ascii="Times New Roman" w:hAnsi="Times New Roman"/>
        </w:rPr>
        <w:t>автоматически</w:t>
      </w:r>
      <w:r w:rsidR="003A4AE2">
        <w:rPr>
          <w:rFonts w:ascii="Times New Roman" w:hAnsi="Times New Roman"/>
        </w:rPr>
        <w:t>е</w:t>
      </w:r>
      <w:r w:rsidR="003A4AE2" w:rsidRPr="003A4AE2">
        <w:rPr>
          <w:rFonts w:ascii="Times New Roman" w:hAnsi="Times New Roman"/>
        </w:rPr>
        <w:t xml:space="preserve"> подъемны</w:t>
      </w:r>
      <w:r w:rsidR="003A4AE2">
        <w:rPr>
          <w:rFonts w:ascii="Times New Roman" w:hAnsi="Times New Roman"/>
        </w:rPr>
        <w:t>е</w:t>
      </w:r>
      <w:r w:rsidR="006117AA">
        <w:rPr>
          <w:rFonts w:ascii="Times New Roman" w:hAnsi="Times New Roman"/>
        </w:rPr>
        <w:t xml:space="preserve"> ворота</w:t>
      </w:r>
      <w:r w:rsidR="003A4AE2" w:rsidRPr="003A4AE2">
        <w:rPr>
          <w:rFonts w:ascii="Times New Roman" w:hAnsi="Times New Roman"/>
        </w:rPr>
        <w:t>,</w:t>
      </w:r>
      <w:r w:rsidR="003A4AE2">
        <w:rPr>
          <w:rFonts w:ascii="Times New Roman" w:hAnsi="Times New Roman"/>
        </w:rPr>
        <w:t xml:space="preserve"> </w:t>
      </w:r>
      <w:r w:rsidR="003A4AE2" w:rsidRPr="003A4AE2">
        <w:rPr>
          <w:rFonts w:ascii="Times New Roman" w:hAnsi="Times New Roman"/>
        </w:rPr>
        <w:t>оснащенн</w:t>
      </w:r>
      <w:r w:rsidR="003A4AE2">
        <w:rPr>
          <w:rFonts w:ascii="Times New Roman" w:hAnsi="Times New Roman"/>
        </w:rPr>
        <w:t>ые</w:t>
      </w:r>
      <w:r w:rsidR="003A4AE2" w:rsidRPr="003A4AE2">
        <w:rPr>
          <w:rFonts w:ascii="Times New Roman" w:hAnsi="Times New Roman"/>
        </w:rPr>
        <w:t xml:space="preserve"> электронными   </w:t>
      </w:r>
      <w:r w:rsidR="003A4AE2">
        <w:rPr>
          <w:rFonts w:ascii="Times New Roman" w:hAnsi="Times New Roman"/>
        </w:rPr>
        <w:t>с</w:t>
      </w:r>
      <w:r w:rsidR="003A4AE2" w:rsidRPr="003A4AE2">
        <w:rPr>
          <w:rFonts w:ascii="Times New Roman" w:hAnsi="Times New Roman"/>
        </w:rPr>
        <w:t>читывателями, с фотоэлементами безопасности и системой распознавания автомобиля</w:t>
      </w:r>
      <w:r w:rsidR="003A4AE2">
        <w:rPr>
          <w:rFonts w:ascii="Times New Roman" w:hAnsi="Times New Roman"/>
        </w:rPr>
        <w:t>.</w:t>
      </w:r>
    </w:p>
    <w:p w14:paraId="6B31DCEC" w14:textId="7F779A23" w:rsidR="009957E5" w:rsidRDefault="00E745D6" w:rsidP="003A4AE2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4AE2" w:rsidRPr="003A4AE2">
        <w:rPr>
          <w:rFonts w:ascii="Times New Roman" w:hAnsi="Times New Roman"/>
        </w:rPr>
        <w:t xml:space="preserve">Въезд или выезд автотранспорта осуществляется водителем с помощью идентификатора доступа, которым является карта </w:t>
      </w:r>
      <w:r w:rsidR="00990319" w:rsidRPr="003A4AE2">
        <w:rPr>
          <w:rFonts w:ascii="Times New Roman" w:hAnsi="Times New Roman"/>
        </w:rPr>
        <w:t xml:space="preserve">доступа и </w:t>
      </w:r>
      <w:proofErr w:type="gramStart"/>
      <w:r w:rsidR="00990319" w:rsidRPr="003A4AE2">
        <w:rPr>
          <w:rFonts w:ascii="Times New Roman" w:hAnsi="Times New Roman"/>
        </w:rPr>
        <w:t>государственный</w:t>
      </w:r>
      <w:r w:rsidR="003A4AE2" w:rsidRPr="003A4AE2">
        <w:rPr>
          <w:rFonts w:ascii="Times New Roman" w:hAnsi="Times New Roman"/>
        </w:rPr>
        <w:t xml:space="preserve">  регистрационный</w:t>
      </w:r>
      <w:proofErr w:type="gramEnd"/>
      <w:r w:rsidR="003A4AE2" w:rsidRPr="003A4AE2">
        <w:rPr>
          <w:rFonts w:ascii="Times New Roman" w:hAnsi="Times New Roman"/>
        </w:rPr>
        <w:t xml:space="preserve">  знак  автомобиля.  </w:t>
      </w:r>
      <w:r w:rsidR="00990319" w:rsidRPr="003A4AE2">
        <w:rPr>
          <w:rFonts w:ascii="Times New Roman" w:hAnsi="Times New Roman"/>
        </w:rPr>
        <w:t xml:space="preserve">Распознавание </w:t>
      </w:r>
      <w:proofErr w:type="gramStart"/>
      <w:r w:rsidR="00990319" w:rsidRPr="003A4AE2">
        <w:rPr>
          <w:rFonts w:ascii="Times New Roman" w:hAnsi="Times New Roman"/>
        </w:rPr>
        <w:t>государственного</w:t>
      </w:r>
      <w:r w:rsidR="003A4AE2" w:rsidRPr="003A4AE2">
        <w:rPr>
          <w:rFonts w:ascii="Times New Roman" w:hAnsi="Times New Roman"/>
        </w:rPr>
        <w:t xml:space="preserve">  регистрационного</w:t>
      </w:r>
      <w:proofErr w:type="gramEnd"/>
      <w:r w:rsidR="003A4AE2" w:rsidRPr="003A4AE2">
        <w:rPr>
          <w:rFonts w:ascii="Times New Roman" w:hAnsi="Times New Roman"/>
        </w:rPr>
        <w:t xml:space="preserve">  знака зависит от внешних факторов (степень освещения, загрязненность знака и др.) и не является гарантированной функцией.</w:t>
      </w:r>
    </w:p>
    <w:p w14:paraId="72F537CD" w14:textId="77777777" w:rsidR="00E745D6" w:rsidRDefault="00E745D6" w:rsidP="003A4AE2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4AE2" w:rsidRPr="003A4AE2">
        <w:rPr>
          <w:rFonts w:ascii="Times New Roman" w:hAnsi="Times New Roman"/>
        </w:rPr>
        <w:t>Для въезда и выезда необходимо остановить автомобиль перед электронным считывателем. В случае</w:t>
      </w:r>
      <w:r w:rsidR="00E632CF">
        <w:rPr>
          <w:rFonts w:ascii="Times New Roman" w:hAnsi="Times New Roman"/>
        </w:rPr>
        <w:t>,</w:t>
      </w:r>
      <w:r w:rsidR="003A4AE2" w:rsidRPr="003A4AE2">
        <w:rPr>
          <w:rFonts w:ascii="Times New Roman" w:hAnsi="Times New Roman"/>
        </w:rPr>
        <w:t xml:space="preserve"> если государственный регистрационный   знак   автомобиля   не   </w:t>
      </w:r>
      <w:proofErr w:type="gramStart"/>
      <w:r w:rsidR="003A4AE2" w:rsidRPr="003A4AE2">
        <w:rPr>
          <w:rFonts w:ascii="Times New Roman" w:hAnsi="Times New Roman"/>
        </w:rPr>
        <w:t xml:space="preserve">считался,   </w:t>
      </w:r>
      <w:proofErr w:type="gramEnd"/>
      <w:r w:rsidR="003A4AE2" w:rsidRPr="003A4AE2">
        <w:rPr>
          <w:rFonts w:ascii="Times New Roman" w:hAnsi="Times New Roman"/>
        </w:rPr>
        <w:t>и   ворота   не   открылись,   необходимо   приложить   карту   доступа   к считывателю, после чего произойдет открытие ворот.</w:t>
      </w:r>
    </w:p>
    <w:p w14:paraId="446AAD3B" w14:textId="77777777" w:rsidR="00E745D6" w:rsidRDefault="00E745D6" w:rsidP="003A4AE2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 w:rsidR="003A4AE2" w:rsidRPr="003A4AE2">
        <w:rPr>
          <w:rFonts w:ascii="Times New Roman" w:hAnsi="Times New Roman"/>
        </w:rPr>
        <w:t>Водитель  может</w:t>
      </w:r>
      <w:proofErr w:type="gramEnd"/>
      <w:r w:rsidR="003A4AE2" w:rsidRPr="003A4AE2">
        <w:rPr>
          <w:rFonts w:ascii="Times New Roman" w:hAnsi="Times New Roman"/>
        </w:rPr>
        <w:t xml:space="preserve">  продолжить  движение  только  после  полного  открытия  ворот.  После проезда транспортного средства ворота закрываются автоматически.</w:t>
      </w:r>
      <w:r w:rsidR="00795D68">
        <w:rPr>
          <w:rFonts w:ascii="Times New Roman" w:hAnsi="Times New Roman"/>
        </w:rPr>
        <w:t xml:space="preserve"> </w:t>
      </w:r>
    </w:p>
    <w:p w14:paraId="4B8490B7" w14:textId="77777777" w:rsidR="00E745D6" w:rsidRDefault="00E745D6" w:rsidP="003A4AE2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4AE2" w:rsidRPr="003A4AE2">
        <w:rPr>
          <w:rFonts w:ascii="Times New Roman" w:hAnsi="Times New Roman"/>
        </w:rPr>
        <w:t>Запрещается проезжать через створ подъемных ворот в момент их открытия или закрытия</w:t>
      </w:r>
      <w:r w:rsidR="00E632CF">
        <w:rPr>
          <w:rFonts w:ascii="Times New Roman" w:hAnsi="Times New Roman"/>
        </w:rPr>
        <w:t>,</w:t>
      </w:r>
      <w:r w:rsidR="003A4AE2" w:rsidRPr="003A4AE2">
        <w:rPr>
          <w:rFonts w:ascii="Times New Roman" w:hAnsi="Times New Roman"/>
        </w:rPr>
        <w:t xml:space="preserve"> либо заезжать следом за впереди </w:t>
      </w:r>
      <w:proofErr w:type="gramStart"/>
      <w:r w:rsidR="003A4AE2" w:rsidRPr="003A4AE2">
        <w:rPr>
          <w:rFonts w:ascii="Times New Roman" w:hAnsi="Times New Roman"/>
        </w:rPr>
        <w:t>д</w:t>
      </w:r>
      <w:r w:rsidR="00795D68">
        <w:rPr>
          <w:rFonts w:ascii="Times New Roman" w:hAnsi="Times New Roman"/>
        </w:rPr>
        <w:t>виж</w:t>
      </w:r>
      <w:r w:rsidR="003A4AE2" w:rsidRPr="003A4AE2">
        <w:rPr>
          <w:rFonts w:ascii="Times New Roman" w:hAnsi="Times New Roman"/>
        </w:rPr>
        <w:t>ущим</w:t>
      </w:r>
      <w:r w:rsidR="00795D68">
        <w:rPr>
          <w:rFonts w:ascii="Times New Roman" w:hAnsi="Times New Roman"/>
        </w:rPr>
        <w:t>ся</w:t>
      </w:r>
      <w:r w:rsidR="003A4AE2" w:rsidRPr="003A4AE2">
        <w:rPr>
          <w:rFonts w:ascii="Times New Roman" w:hAnsi="Times New Roman"/>
        </w:rPr>
        <w:t xml:space="preserve">  автомобилем</w:t>
      </w:r>
      <w:proofErr w:type="gramEnd"/>
      <w:r w:rsidR="003A4AE2" w:rsidRPr="003A4AE2">
        <w:rPr>
          <w:rFonts w:ascii="Times New Roman" w:hAnsi="Times New Roman"/>
        </w:rPr>
        <w:t>,  не  дождавшись  осуществления   закрытия   ворот,   без   использования   карты  доступа.  В   случае нарушения этого правила возможно возникновение аварийных ситуаций, а также по данной карте повторный проезд будет невозможен.</w:t>
      </w:r>
    </w:p>
    <w:p w14:paraId="37B0A5FB" w14:textId="77777777" w:rsidR="008C0ACB" w:rsidRPr="00E632CF" w:rsidRDefault="008C0ACB" w:rsidP="003A4AE2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632CF">
        <w:rPr>
          <w:rFonts w:ascii="Times New Roman" w:hAnsi="Times New Roman"/>
        </w:rPr>
        <w:t xml:space="preserve">Собственник получает карту доступа в Управляющей организации для чего предоставляет Управляющей организации документы, подтверждающие право собственности (пользования) на машино-место, </w:t>
      </w:r>
      <w:r w:rsidR="00795D68" w:rsidRPr="00E632CF">
        <w:rPr>
          <w:rFonts w:ascii="Times New Roman" w:hAnsi="Times New Roman"/>
        </w:rPr>
        <w:t xml:space="preserve">паспорт, </w:t>
      </w:r>
      <w:r w:rsidRPr="00E632CF">
        <w:rPr>
          <w:rFonts w:ascii="Times New Roman" w:hAnsi="Times New Roman"/>
        </w:rPr>
        <w:t xml:space="preserve">номер телефона (свой или пользователя), марку автомобиля, государственный регистрационный знак автомобиля, который будет располагаться на машино-месте. </w:t>
      </w:r>
      <w:r w:rsidR="00E632CF">
        <w:rPr>
          <w:rFonts w:ascii="Times New Roman" w:hAnsi="Times New Roman"/>
        </w:rPr>
        <w:t xml:space="preserve">На одно машино-место выдается одна карта доступа. </w:t>
      </w:r>
      <w:r w:rsidR="00E745D6" w:rsidRPr="00E632CF">
        <w:rPr>
          <w:rFonts w:ascii="Times New Roman" w:hAnsi="Times New Roman"/>
        </w:rPr>
        <w:t xml:space="preserve">       </w:t>
      </w:r>
    </w:p>
    <w:p w14:paraId="0EDC5E6F" w14:textId="77777777" w:rsidR="00E745D6" w:rsidRDefault="008C0ACB" w:rsidP="003A4AE2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4AE2" w:rsidRPr="003A4AE2">
        <w:rPr>
          <w:rFonts w:ascii="Times New Roman" w:hAnsi="Times New Roman"/>
        </w:rPr>
        <w:t xml:space="preserve">При сбое работы карты доступа транспортное </w:t>
      </w:r>
      <w:proofErr w:type="gramStart"/>
      <w:r w:rsidR="003A4AE2" w:rsidRPr="003A4AE2">
        <w:rPr>
          <w:rFonts w:ascii="Times New Roman" w:hAnsi="Times New Roman"/>
        </w:rPr>
        <w:t>средство  допускается</w:t>
      </w:r>
      <w:proofErr w:type="gramEnd"/>
      <w:r w:rsidR="003A4AE2" w:rsidRPr="003A4AE2">
        <w:rPr>
          <w:rFonts w:ascii="Times New Roman" w:hAnsi="Times New Roman"/>
        </w:rPr>
        <w:t xml:space="preserve">  на подземную автостоянку  сотрудником охраны при предъявлении   карты   и документа, удостоверяющего личность, а также   при наличии данных въезжающего автомобиля в списке   на   посту   видеонаблюдения.   Связь   с   сотрудником   охраны   осуществляется   посредством   видео-переговорного устройства, установленного на электронном считывателе на въезде/выезде.</w:t>
      </w:r>
    </w:p>
    <w:p w14:paraId="371F9068" w14:textId="77777777" w:rsidR="003A4AE2" w:rsidRDefault="00E745D6" w:rsidP="003A4AE2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4AE2" w:rsidRPr="003A4AE2">
        <w:rPr>
          <w:rFonts w:ascii="Times New Roman" w:hAnsi="Times New Roman"/>
        </w:rPr>
        <w:t xml:space="preserve">При   утере </w:t>
      </w:r>
      <w:r w:rsidR="008C0ACB">
        <w:rPr>
          <w:rFonts w:ascii="Times New Roman" w:hAnsi="Times New Roman"/>
        </w:rPr>
        <w:t>или порче</w:t>
      </w:r>
      <w:r w:rsidR="003A4AE2" w:rsidRPr="003A4AE2">
        <w:rPr>
          <w:rFonts w:ascii="Times New Roman" w:hAnsi="Times New Roman"/>
        </w:rPr>
        <w:t xml:space="preserve"> карты доступа собственнику </w:t>
      </w:r>
      <w:r w:rsidR="008C0ACB">
        <w:rPr>
          <w:rFonts w:ascii="Times New Roman" w:hAnsi="Times New Roman"/>
        </w:rPr>
        <w:t xml:space="preserve">(пользователю) </w:t>
      </w:r>
      <w:r w:rsidR="003A4AE2" w:rsidRPr="003A4AE2">
        <w:rPr>
          <w:rFonts w:ascii="Times New Roman" w:hAnsi="Times New Roman"/>
        </w:rPr>
        <w:t xml:space="preserve">машино-места   необходимо   незамедлительно   обратиться   в   </w:t>
      </w:r>
      <w:r w:rsidR="008C0ACB">
        <w:rPr>
          <w:rFonts w:ascii="Times New Roman" w:hAnsi="Times New Roman"/>
        </w:rPr>
        <w:t>У</w:t>
      </w:r>
      <w:r w:rsidR="003A4AE2" w:rsidRPr="003A4AE2">
        <w:rPr>
          <w:rFonts w:ascii="Times New Roman" w:hAnsi="Times New Roman"/>
        </w:rPr>
        <w:t>правляющую организацию для получения новой</w:t>
      </w:r>
      <w:r w:rsidR="008C0ACB">
        <w:rPr>
          <w:rFonts w:ascii="Times New Roman" w:hAnsi="Times New Roman"/>
        </w:rPr>
        <w:t xml:space="preserve"> </w:t>
      </w:r>
      <w:r w:rsidR="003A4AE2" w:rsidRPr="003A4AE2">
        <w:rPr>
          <w:rFonts w:ascii="Times New Roman" w:hAnsi="Times New Roman"/>
        </w:rPr>
        <w:t>карты. При выдаче</w:t>
      </w:r>
      <w:r w:rsidR="008C0ACB">
        <w:rPr>
          <w:rFonts w:ascii="Times New Roman" w:hAnsi="Times New Roman"/>
        </w:rPr>
        <w:t xml:space="preserve"> </w:t>
      </w:r>
      <w:r w:rsidR="003A4AE2" w:rsidRPr="003A4AE2">
        <w:rPr>
          <w:rFonts w:ascii="Times New Roman" w:hAnsi="Times New Roman"/>
        </w:rPr>
        <w:t>новой карты старая автоматически блокируется.</w:t>
      </w:r>
      <w:r w:rsidR="008C0ACB">
        <w:rPr>
          <w:rFonts w:ascii="Times New Roman" w:hAnsi="Times New Roman"/>
        </w:rPr>
        <w:t xml:space="preserve"> За выдачу новой карты доступа при ее утере или порчи взымается денежная плата в соответствии с тарифами Управляющей организации. </w:t>
      </w:r>
    </w:p>
    <w:p w14:paraId="50F3B594" w14:textId="77777777" w:rsidR="005745C3" w:rsidRDefault="005745C3" w:rsidP="005745C3">
      <w:pPr>
        <w:pStyle w:val="af0"/>
        <w:jc w:val="both"/>
        <w:rPr>
          <w:rFonts w:ascii="Times New Roman" w:hAnsi="Times New Roman"/>
        </w:rPr>
      </w:pPr>
      <w:r w:rsidRPr="005745C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Блокировка карты доступа производится по заявлению Собственника или Управляющей организацией в одностороннем порядке в случае перехода права собственности на машино-место к иному лицу, предоставления Собственником (пользователем) недостоверных сведений, в случае систематического несоблюдения Собственником (пользователем) настоящих Правил, наличия задолженности по плате за содержание жилого помещения в отношении машино-места.</w:t>
      </w:r>
    </w:p>
    <w:p w14:paraId="3089D9C4" w14:textId="77777777" w:rsidR="003A4AE2" w:rsidRDefault="00E745D6" w:rsidP="003A4AE2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A4AE2">
        <w:rPr>
          <w:rFonts w:ascii="Times New Roman" w:hAnsi="Times New Roman"/>
        </w:rPr>
        <w:t xml:space="preserve">Для пешеходов вход-выход в автостоянку осуществляется через входные двери, а также через расположенные в парковке лифтовые холлы, коридоры, тамбур-шлюзы. </w:t>
      </w:r>
    </w:p>
    <w:p w14:paraId="3373F65E" w14:textId="77777777" w:rsidR="0008028C" w:rsidRPr="00721D5E" w:rsidRDefault="00721D5E" w:rsidP="0008028C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      </w:t>
      </w:r>
      <w:r w:rsidR="0008028C" w:rsidRPr="00721D5E">
        <w:rPr>
          <w:rFonts w:ascii="Times New Roman" w:hAnsi="Times New Roman"/>
        </w:rPr>
        <w:t xml:space="preserve">Эвакуация с </w:t>
      </w:r>
      <w:r w:rsidR="00E745D6">
        <w:rPr>
          <w:rFonts w:ascii="Times New Roman" w:hAnsi="Times New Roman"/>
        </w:rPr>
        <w:t>автостоянки</w:t>
      </w:r>
      <w:r w:rsidR="0008028C" w:rsidRPr="00721D5E">
        <w:rPr>
          <w:rFonts w:ascii="Times New Roman" w:hAnsi="Times New Roman"/>
        </w:rPr>
        <w:t xml:space="preserve"> осуществляется через эвакуационные выходы</w:t>
      </w:r>
      <w:r w:rsidR="00A42C7C" w:rsidRPr="00721D5E">
        <w:rPr>
          <w:rFonts w:ascii="Times New Roman" w:hAnsi="Times New Roman"/>
        </w:rPr>
        <w:t>, обозначенные табличками.</w:t>
      </w:r>
    </w:p>
    <w:p w14:paraId="02BF368A" w14:textId="77777777" w:rsidR="00462686" w:rsidRPr="005D70E0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</w:t>
      </w:r>
      <w:r w:rsidR="0052406A">
        <w:rPr>
          <w:rFonts w:ascii="Times New Roman" w:hAnsi="Times New Roman"/>
        </w:rPr>
        <w:t xml:space="preserve">Подземная </w:t>
      </w:r>
      <w:r w:rsidR="009D17D0">
        <w:rPr>
          <w:rFonts w:ascii="Times New Roman" w:hAnsi="Times New Roman"/>
        </w:rPr>
        <w:t>автостоянка</w:t>
      </w:r>
      <w:r w:rsidR="0052406A">
        <w:rPr>
          <w:rFonts w:ascii="Times New Roman" w:hAnsi="Times New Roman"/>
        </w:rPr>
        <w:t xml:space="preserve"> предназначена для стоянки </w:t>
      </w:r>
      <w:r w:rsidR="00E745D6">
        <w:rPr>
          <w:rFonts w:ascii="Times New Roman" w:hAnsi="Times New Roman"/>
        </w:rPr>
        <w:t xml:space="preserve">колесных </w:t>
      </w:r>
      <w:r w:rsidR="0052406A">
        <w:rPr>
          <w:rFonts w:ascii="Times New Roman" w:hAnsi="Times New Roman"/>
        </w:rPr>
        <w:t>транспортных средств</w:t>
      </w:r>
      <w:r w:rsidR="00462686">
        <w:rPr>
          <w:rFonts w:ascii="Times New Roman" w:hAnsi="Times New Roman"/>
        </w:rPr>
        <w:t>. Въезд на парковку разрешен транспортным средствам</w:t>
      </w:r>
      <w:r w:rsidR="0052406A">
        <w:rPr>
          <w:rFonts w:ascii="Times New Roman" w:hAnsi="Times New Roman"/>
        </w:rPr>
        <w:t xml:space="preserve">, габариты которых не превышают </w:t>
      </w:r>
      <w:r w:rsidRPr="005D70E0">
        <w:rPr>
          <w:rFonts w:ascii="Times New Roman" w:hAnsi="Times New Roman"/>
        </w:rPr>
        <w:t>2,</w:t>
      </w:r>
      <w:r w:rsidR="005D70E0" w:rsidRPr="005D70E0">
        <w:rPr>
          <w:rFonts w:ascii="Times New Roman" w:hAnsi="Times New Roman"/>
        </w:rPr>
        <w:t>2</w:t>
      </w:r>
      <w:r w:rsidR="009C5CD7" w:rsidRPr="005D70E0">
        <w:rPr>
          <w:rFonts w:ascii="Times New Roman" w:hAnsi="Times New Roman"/>
        </w:rPr>
        <w:t>0</w:t>
      </w:r>
      <w:r w:rsidR="0052406A" w:rsidRPr="005D70E0">
        <w:rPr>
          <w:rFonts w:ascii="Times New Roman" w:hAnsi="Times New Roman"/>
        </w:rPr>
        <w:t xml:space="preserve"> м. в ширину, </w:t>
      </w:r>
      <w:r w:rsidRPr="005D70E0">
        <w:rPr>
          <w:rFonts w:ascii="Times New Roman" w:hAnsi="Times New Roman"/>
        </w:rPr>
        <w:t>2</w:t>
      </w:r>
      <w:r w:rsidR="009C5CD7" w:rsidRPr="005D70E0">
        <w:rPr>
          <w:rFonts w:ascii="Times New Roman" w:hAnsi="Times New Roman"/>
        </w:rPr>
        <w:t>,</w:t>
      </w:r>
      <w:r w:rsidR="005D70E0" w:rsidRPr="005D70E0">
        <w:rPr>
          <w:rFonts w:ascii="Times New Roman" w:hAnsi="Times New Roman"/>
        </w:rPr>
        <w:t>1</w:t>
      </w:r>
      <w:r w:rsidR="009C5CD7" w:rsidRPr="005D70E0">
        <w:rPr>
          <w:rFonts w:ascii="Times New Roman" w:hAnsi="Times New Roman"/>
        </w:rPr>
        <w:t>0</w:t>
      </w:r>
      <w:r w:rsidRPr="005D70E0">
        <w:rPr>
          <w:rFonts w:ascii="Times New Roman" w:hAnsi="Times New Roman"/>
        </w:rPr>
        <w:t xml:space="preserve"> </w:t>
      </w:r>
      <w:r w:rsidR="0052406A" w:rsidRPr="005D70E0">
        <w:rPr>
          <w:rFonts w:ascii="Times New Roman" w:hAnsi="Times New Roman"/>
        </w:rPr>
        <w:t xml:space="preserve">м. в высоту. </w:t>
      </w:r>
    </w:p>
    <w:p w14:paraId="7C9BFD0F" w14:textId="77777777" w:rsidR="0052406A" w:rsidRDefault="00C91B3D" w:rsidP="00E848C7">
      <w:pPr>
        <w:pStyle w:val="af0"/>
        <w:jc w:val="both"/>
        <w:rPr>
          <w:rFonts w:ascii="Times New Roman" w:hAnsi="Times New Roman"/>
        </w:rPr>
      </w:pPr>
      <w:r w:rsidRPr="00C91B3D">
        <w:rPr>
          <w:rFonts w:ascii="Times New Roman" w:hAnsi="Times New Roman"/>
        </w:rPr>
        <w:t xml:space="preserve">       </w:t>
      </w:r>
      <w:r w:rsidR="0052406A">
        <w:rPr>
          <w:rFonts w:ascii="Times New Roman" w:hAnsi="Times New Roman"/>
        </w:rPr>
        <w:t>Собственники помещений в доме</w:t>
      </w:r>
      <w:r w:rsidR="00462686">
        <w:rPr>
          <w:rFonts w:ascii="Times New Roman" w:hAnsi="Times New Roman"/>
        </w:rPr>
        <w:t>, собственники машино-мест</w:t>
      </w:r>
      <w:r w:rsidR="0052406A">
        <w:rPr>
          <w:rFonts w:ascii="Times New Roman" w:hAnsi="Times New Roman"/>
        </w:rPr>
        <w:t xml:space="preserve"> используют места общего пользования в </w:t>
      </w:r>
      <w:r w:rsidR="005745C3">
        <w:rPr>
          <w:rFonts w:ascii="Times New Roman" w:hAnsi="Times New Roman"/>
        </w:rPr>
        <w:t>автостоянке</w:t>
      </w:r>
      <w:r w:rsidR="0052406A">
        <w:rPr>
          <w:rFonts w:ascii="Times New Roman" w:hAnsi="Times New Roman"/>
        </w:rPr>
        <w:t xml:space="preserve"> (проезды,</w:t>
      </w:r>
      <w:r w:rsidR="0052406A" w:rsidRPr="0052406A">
        <w:rPr>
          <w:rFonts w:ascii="Times New Roman" w:hAnsi="Times New Roman"/>
        </w:rPr>
        <w:t xml:space="preserve"> </w:t>
      </w:r>
      <w:r w:rsidR="0052406A">
        <w:rPr>
          <w:rFonts w:ascii="Times New Roman" w:hAnsi="Times New Roman"/>
        </w:rPr>
        <w:t>лифтовые холлы, коридоры, тамбур</w:t>
      </w:r>
      <w:r w:rsidR="00E745D6">
        <w:rPr>
          <w:rFonts w:ascii="Times New Roman" w:hAnsi="Times New Roman"/>
        </w:rPr>
        <w:t>-шлюзы</w:t>
      </w:r>
      <w:r w:rsidR="0052406A">
        <w:rPr>
          <w:rFonts w:ascii="Times New Roman" w:hAnsi="Times New Roman"/>
        </w:rPr>
        <w:t xml:space="preserve">) для </w:t>
      </w:r>
      <w:r w:rsidR="00462686">
        <w:rPr>
          <w:rFonts w:ascii="Times New Roman" w:hAnsi="Times New Roman"/>
        </w:rPr>
        <w:t xml:space="preserve">проноса груза при </w:t>
      </w:r>
      <w:r w:rsidR="0052406A">
        <w:rPr>
          <w:rFonts w:ascii="Times New Roman" w:hAnsi="Times New Roman"/>
        </w:rPr>
        <w:t>осуществлени</w:t>
      </w:r>
      <w:r w:rsidR="00462686">
        <w:rPr>
          <w:rFonts w:ascii="Times New Roman" w:hAnsi="Times New Roman"/>
        </w:rPr>
        <w:t>и</w:t>
      </w:r>
      <w:r w:rsidR="0052406A">
        <w:rPr>
          <w:rFonts w:ascii="Times New Roman" w:hAnsi="Times New Roman"/>
        </w:rPr>
        <w:t xml:space="preserve"> разгрузочно-погрузочных работ</w:t>
      </w:r>
      <w:r w:rsidR="00462686">
        <w:rPr>
          <w:rFonts w:ascii="Times New Roman" w:hAnsi="Times New Roman"/>
        </w:rPr>
        <w:t xml:space="preserve">. Разгрузка и (или) погрузка грузов в транспортные средства осуществляется </w:t>
      </w:r>
      <w:r w:rsidR="00E745D6">
        <w:rPr>
          <w:rFonts w:ascii="Times New Roman" w:hAnsi="Times New Roman"/>
        </w:rPr>
        <w:t>на -2 этаже</w:t>
      </w:r>
      <w:r w:rsidR="00462686">
        <w:rPr>
          <w:rFonts w:ascii="Times New Roman" w:hAnsi="Times New Roman"/>
        </w:rPr>
        <w:t xml:space="preserve">. </w:t>
      </w:r>
      <w:r w:rsidR="00721D5E">
        <w:rPr>
          <w:rFonts w:ascii="Times New Roman" w:hAnsi="Times New Roman"/>
        </w:rPr>
        <w:t xml:space="preserve">Пронос груза через </w:t>
      </w:r>
      <w:r w:rsidR="005745C3">
        <w:rPr>
          <w:rFonts w:ascii="Times New Roman" w:hAnsi="Times New Roman"/>
        </w:rPr>
        <w:t>автостоянку</w:t>
      </w:r>
      <w:r w:rsidR="00721D5E">
        <w:rPr>
          <w:rFonts w:ascii="Times New Roman" w:hAnsi="Times New Roman"/>
        </w:rPr>
        <w:t xml:space="preserve"> осуществляется на строительных тележках.</w:t>
      </w:r>
    </w:p>
    <w:p w14:paraId="074819BF" w14:textId="77777777" w:rsidR="000E4229" w:rsidRDefault="005745C3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0E4229">
        <w:rPr>
          <w:rFonts w:ascii="Times New Roman" w:hAnsi="Times New Roman"/>
        </w:rPr>
        <w:t xml:space="preserve">Движение транспортных средств на </w:t>
      </w:r>
      <w:r>
        <w:rPr>
          <w:rFonts w:ascii="Times New Roman" w:hAnsi="Times New Roman"/>
        </w:rPr>
        <w:t>автостоянке</w:t>
      </w:r>
      <w:r w:rsidR="000E4229">
        <w:rPr>
          <w:rFonts w:ascii="Times New Roman" w:hAnsi="Times New Roman"/>
        </w:rPr>
        <w:t xml:space="preserve"> осуществляется исключительно в предназначенных для этого проездах согласно установленной разметке и дорожных знаков. Движение транспортных средств на дорожках для пешеходов запрещено. </w:t>
      </w:r>
    </w:p>
    <w:p w14:paraId="74107127" w14:textId="77777777" w:rsidR="008B0786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0E4229">
        <w:rPr>
          <w:rFonts w:ascii="Times New Roman" w:hAnsi="Times New Roman"/>
        </w:rPr>
        <w:t xml:space="preserve">Транспортное средство на машино-месте должно быть расположено строго в пределах </w:t>
      </w:r>
      <w:r w:rsidR="008B0786">
        <w:rPr>
          <w:rFonts w:ascii="Times New Roman" w:hAnsi="Times New Roman"/>
        </w:rPr>
        <w:t xml:space="preserve">существующих </w:t>
      </w:r>
      <w:r w:rsidR="000E4229">
        <w:rPr>
          <w:rFonts w:ascii="Times New Roman" w:hAnsi="Times New Roman"/>
        </w:rPr>
        <w:t xml:space="preserve">границ машино-места таким образом, чтобы не затруднять другим </w:t>
      </w:r>
      <w:r w:rsidR="008B0786">
        <w:rPr>
          <w:rFonts w:ascii="Times New Roman" w:hAnsi="Times New Roman"/>
        </w:rPr>
        <w:t>Собственникам (пользователям)</w:t>
      </w:r>
      <w:r w:rsidR="000E4229">
        <w:rPr>
          <w:rFonts w:ascii="Times New Roman" w:hAnsi="Times New Roman"/>
        </w:rPr>
        <w:t xml:space="preserve"> проезд</w:t>
      </w:r>
      <w:r w:rsidR="008B0786">
        <w:rPr>
          <w:rFonts w:ascii="Times New Roman" w:hAnsi="Times New Roman"/>
        </w:rPr>
        <w:t>, проход</w:t>
      </w:r>
      <w:r w:rsidR="000E4229">
        <w:rPr>
          <w:rFonts w:ascii="Times New Roman" w:hAnsi="Times New Roman"/>
        </w:rPr>
        <w:t xml:space="preserve"> по </w:t>
      </w:r>
      <w:r w:rsidR="005745C3">
        <w:rPr>
          <w:rFonts w:ascii="Times New Roman" w:hAnsi="Times New Roman"/>
        </w:rPr>
        <w:t>автостоянке</w:t>
      </w:r>
      <w:r w:rsidR="000E4229">
        <w:rPr>
          <w:rFonts w:ascii="Times New Roman" w:hAnsi="Times New Roman"/>
        </w:rPr>
        <w:t xml:space="preserve">, </w:t>
      </w:r>
      <w:r w:rsidR="008B0786">
        <w:rPr>
          <w:rFonts w:ascii="Times New Roman" w:hAnsi="Times New Roman"/>
        </w:rPr>
        <w:t>паркование транспортного средства или его использование. Остановка или стоянка транспортного</w:t>
      </w:r>
      <w:r w:rsidR="000E4229">
        <w:rPr>
          <w:rFonts w:ascii="Times New Roman" w:hAnsi="Times New Roman"/>
        </w:rPr>
        <w:t xml:space="preserve"> </w:t>
      </w:r>
      <w:r w:rsidR="008B0786">
        <w:rPr>
          <w:rFonts w:ascii="Times New Roman" w:hAnsi="Times New Roman"/>
        </w:rPr>
        <w:t xml:space="preserve">средства вне машино-места на </w:t>
      </w:r>
      <w:r w:rsidR="005745C3">
        <w:rPr>
          <w:rFonts w:ascii="Times New Roman" w:hAnsi="Times New Roman"/>
        </w:rPr>
        <w:t>автостоянке</w:t>
      </w:r>
      <w:r w:rsidR="008B0786">
        <w:rPr>
          <w:rFonts w:ascii="Times New Roman" w:hAnsi="Times New Roman"/>
        </w:rPr>
        <w:t xml:space="preserve"> запрещены. Не допускается </w:t>
      </w:r>
      <w:r w:rsidR="009D17D0">
        <w:rPr>
          <w:rFonts w:ascii="Times New Roman" w:hAnsi="Times New Roman"/>
        </w:rPr>
        <w:t>автостоянка</w:t>
      </w:r>
      <w:r w:rsidR="008B0786">
        <w:rPr>
          <w:rFonts w:ascii="Times New Roman" w:hAnsi="Times New Roman"/>
        </w:rPr>
        <w:t xml:space="preserve"> Собственником (пользователем) транспортного средства на машино-месте иного Собственника (пользователя). </w:t>
      </w:r>
    </w:p>
    <w:p w14:paraId="35D1CAEC" w14:textId="77777777" w:rsidR="008238CE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8238CE">
        <w:rPr>
          <w:rFonts w:ascii="Times New Roman" w:hAnsi="Times New Roman"/>
        </w:rPr>
        <w:t xml:space="preserve">На </w:t>
      </w:r>
      <w:r w:rsidR="005745C3">
        <w:rPr>
          <w:rFonts w:ascii="Times New Roman" w:hAnsi="Times New Roman"/>
        </w:rPr>
        <w:t>автостоянке</w:t>
      </w:r>
      <w:r w:rsidR="008238CE">
        <w:rPr>
          <w:rFonts w:ascii="Times New Roman" w:hAnsi="Times New Roman"/>
        </w:rPr>
        <w:t xml:space="preserve"> з</w:t>
      </w:r>
      <w:r w:rsidR="00184C4F">
        <w:rPr>
          <w:rFonts w:ascii="Times New Roman" w:hAnsi="Times New Roman"/>
        </w:rPr>
        <w:t>апрещается</w:t>
      </w:r>
      <w:r w:rsidR="008238CE">
        <w:rPr>
          <w:rFonts w:ascii="Times New Roman" w:hAnsi="Times New Roman"/>
        </w:rPr>
        <w:t>:</w:t>
      </w:r>
    </w:p>
    <w:p w14:paraId="4C628CFC" w14:textId="77777777" w:rsidR="00184C4F" w:rsidRPr="00721D5E" w:rsidRDefault="00184C4F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прогрев транспортного средства более 5 (пяти) минут в связи с срабатыванием </w:t>
      </w:r>
      <w:r w:rsidRPr="00721D5E">
        <w:rPr>
          <w:rFonts w:ascii="Times New Roman" w:hAnsi="Times New Roman"/>
        </w:rPr>
        <w:t xml:space="preserve">системы </w:t>
      </w:r>
      <w:r w:rsidR="00721D5E" w:rsidRPr="00721D5E">
        <w:rPr>
          <w:rFonts w:ascii="Times New Roman" w:hAnsi="Times New Roman"/>
        </w:rPr>
        <w:t>пожарной сигнализации</w:t>
      </w:r>
      <w:r w:rsidR="008238CE">
        <w:rPr>
          <w:rFonts w:ascii="Times New Roman" w:hAnsi="Times New Roman"/>
        </w:rPr>
        <w:t>;</w:t>
      </w:r>
    </w:p>
    <w:p w14:paraId="7BC783CC" w14:textId="77777777" w:rsidR="008238CE" w:rsidRDefault="008238CE" w:rsidP="007909D8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7909D8">
        <w:rPr>
          <w:rFonts w:ascii="Times New Roman" w:hAnsi="Times New Roman"/>
        </w:rPr>
        <w:t>ойка, заправка топливом, замена колес, ремонт транспортных средств</w:t>
      </w:r>
      <w:r>
        <w:rPr>
          <w:rFonts w:ascii="Times New Roman" w:hAnsi="Times New Roman"/>
        </w:rPr>
        <w:t>;</w:t>
      </w:r>
    </w:p>
    <w:p w14:paraId="30182AA9" w14:textId="77777777" w:rsidR="008238CE" w:rsidRDefault="008238CE" w:rsidP="007909D8">
      <w:pPr>
        <w:pStyle w:val="af0"/>
        <w:jc w:val="both"/>
        <w:rPr>
          <w:rFonts w:ascii="Times New Roman" w:hAnsi="Times New Roman"/>
        </w:rPr>
      </w:pPr>
      <w:r w:rsidRPr="00D965EF">
        <w:rPr>
          <w:rFonts w:ascii="Times New Roman" w:hAnsi="Times New Roman"/>
        </w:rPr>
        <w:t>размещение неисправного транспортного средств</w:t>
      </w:r>
      <w:r>
        <w:rPr>
          <w:rFonts w:ascii="Times New Roman" w:hAnsi="Times New Roman"/>
        </w:rPr>
        <w:t>а</w:t>
      </w:r>
      <w:r w:rsidRPr="00D965EF">
        <w:rPr>
          <w:rFonts w:ascii="Times New Roman" w:hAnsi="Times New Roman"/>
        </w:rPr>
        <w:t xml:space="preserve"> с розливом технических жидкостей</w:t>
      </w:r>
      <w:r>
        <w:rPr>
          <w:rFonts w:ascii="Times New Roman" w:hAnsi="Times New Roman"/>
        </w:rPr>
        <w:t xml:space="preserve"> или </w:t>
      </w:r>
      <w:r w:rsidRPr="00D965EF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D965EF">
        <w:rPr>
          <w:rFonts w:ascii="Times New Roman" w:hAnsi="Times New Roman"/>
        </w:rPr>
        <w:t>запахом от транспортного средства бензина, газа</w:t>
      </w:r>
      <w:r>
        <w:rPr>
          <w:rFonts w:ascii="Times New Roman" w:hAnsi="Times New Roman"/>
        </w:rPr>
        <w:t>;</w:t>
      </w:r>
    </w:p>
    <w:p w14:paraId="2A29717C" w14:textId="77777777" w:rsidR="008238CE" w:rsidRDefault="007909D8" w:rsidP="007909D8">
      <w:pPr>
        <w:pStyle w:val="af3"/>
        <w:jc w:val="both"/>
        <w:rPr>
          <w:color w:val="000000"/>
          <w:sz w:val="22"/>
          <w:szCs w:val="22"/>
        </w:rPr>
      </w:pPr>
      <w:r w:rsidRPr="00F74A44">
        <w:rPr>
          <w:color w:val="000000"/>
          <w:sz w:val="22"/>
          <w:szCs w:val="22"/>
        </w:rPr>
        <w:t>курение, распитие спиртных напитков, проведение</w:t>
      </w:r>
      <w:r>
        <w:rPr>
          <w:color w:val="000000"/>
          <w:sz w:val="22"/>
          <w:szCs w:val="22"/>
        </w:rPr>
        <w:t xml:space="preserve"> </w:t>
      </w:r>
      <w:r w:rsidRPr="00F74A44">
        <w:rPr>
          <w:color w:val="000000"/>
          <w:sz w:val="22"/>
          <w:szCs w:val="22"/>
        </w:rPr>
        <w:t>массовых мероприятий с количеством человек больше двух</w:t>
      </w:r>
      <w:r w:rsidR="008238CE">
        <w:rPr>
          <w:color w:val="000000"/>
          <w:sz w:val="22"/>
          <w:szCs w:val="22"/>
        </w:rPr>
        <w:t>;</w:t>
      </w:r>
    </w:p>
    <w:p w14:paraId="12F35E98" w14:textId="77777777" w:rsidR="007909D8" w:rsidRPr="005D70E0" w:rsidRDefault="008238CE" w:rsidP="007909D8">
      <w:pPr>
        <w:pStyle w:val="af3"/>
        <w:jc w:val="both"/>
        <w:rPr>
          <w:color w:val="000000"/>
          <w:sz w:val="22"/>
          <w:szCs w:val="22"/>
        </w:rPr>
      </w:pPr>
      <w:r w:rsidRPr="005D70E0">
        <w:rPr>
          <w:sz w:val="22"/>
          <w:szCs w:val="22"/>
        </w:rPr>
        <w:t xml:space="preserve">складирование </w:t>
      </w:r>
      <w:r w:rsidR="005745C3" w:rsidRPr="005D70E0">
        <w:rPr>
          <w:sz w:val="22"/>
          <w:szCs w:val="22"/>
        </w:rPr>
        <w:t xml:space="preserve">шин, колес, иного имущества, </w:t>
      </w:r>
      <w:r w:rsidRPr="005D70E0">
        <w:rPr>
          <w:sz w:val="22"/>
          <w:szCs w:val="22"/>
        </w:rPr>
        <w:t>отходов, мусора, коробок, ветоши</w:t>
      </w:r>
      <w:r w:rsidR="00EC61FA" w:rsidRPr="005D70E0">
        <w:rPr>
          <w:color w:val="000000"/>
          <w:sz w:val="22"/>
          <w:szCs w:val="22"/>
        </w:rPr>
        <w:t>.</w:t>
      </w:r>
    </w:p>
    <w:p w14:paraId="1D8097B5" w14:textId="77777777" w:rsidR="00184C4F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184C4F">
        <w:rPr>
          <w:rFonts w:ascii="Times New Roman" w:hAnsi="Times New Roman"/>
        </w:rPr>
        <w:t xml:space="preserve">Установка ограждений машино-места, </w:t>
      </w:r>
      <w:r w:rsidR="005D70E0">
        <w:rPr>
          <w:rFonts w:ascii="Times New Roman" w:hAnsi="Times New Roman"/>
        </w:rPr>
        <w:t xml:space="preserve">шкафов из негорючих материалов, </w:t>
      </w:r>
      <w:r w:rsidR="00184C4F">
        <w:rPr>
          <w:rFonts w:ascii="Times New Roman" w:hAnsi="Times New Roman"/>
        </w:rPr>
        <w:t>х</w:t>
      </w:r>
      <w:r w:rsidR="00184C4F" w:rsidRPr="00184C4F">
        <w:rPr>
          <w:rFonts w:ascii="Times New Roman" w:hAnsi="Times New Roman"/>
        </w:rPr>
        <w:t xml:space="preserve">ранение </w:t>
      </w:r>
      <w:r w:rsidR="00184C4F">
        <w:rPr>
          <w:rFonts w:ascii="Times New Roman" w:hAnsi="Times New Roman"/>
        </w:rPr>
        <w:t>на машино-месте имущества</w:t>
      </w:r>
      <w:r w:rsidR="00F0489C">
        <w:rPr>
          <w:rFonts w:ascii="Times New Roman" w:hAnsi="Times New Roman"/>
        </w:rPr>
        <w:t xml:space="preserve">, установка дополнительных видеокамер или иных </w:t>
      </w:r>
      <w:r w:rsidR="00D143E9">
        <w:rPr>
          <w:rFonts w:ascii="Times New Roman" w:hAnsi="Times New Roman"/>
        </w:rPr>
        <w:t xml:space="preserve">технических </w:t>
      </w:r>
      <w:r w:rsidR="00F0489C">
        <w:rPr>
          <w:rFonts w:ascii="Times New Roman" w:hAnsi="Times New Roman"/>
        </w:rPr>
        <w:t>средств</w:t>
      </w:r>
      <w:r w:rsidR="00D143E9">
        <w:rPr>
          <w:rFonts w:ascii="Times New Roman" w:hAnsi="Times New Roman"/>
        </w:rPr>
        <w:t xml:space="preserve"> </w:t>
      </w:r>
      <w:r w:rsidR="00184C4F">
        <w:rPr>
          <w:rFonts w:ascii="Times New Roman" w:hAnsi="Times New Roman"/>
        </w:rPr>
        <w:t xml:space="preserve">осуществляется только в соответствии с установленными в Российской Федерации правилами и только </w:t>
      </w:r>
      <w:r w:rsidR="00C247D3">
        <w:rPr>
          <w:rFonts w:ascii="Times New Roman" w:hAnsi="Times New Roman"/>
        </w:rPr>
        <w:t>с разрешения</w:t>
      </w:r>
      <w:r w:rsidR="00184C4F">
        <w:rPr>
          <w:rFonts w:ascii="Times New Roman" w:hAnsi="Times New Roman"/>
        </w:rPr>
        <w:t xml:space="preserve"> Управляющей организации. </w:t>
      </w:r>
    </w:p>
    <w:p w14:paraId="6948ADDA" w14:textId="77777777" w:rsidR="00184C4F" w:rsidRPr="00184C4F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0489C">
        <w:rPr>
          <w:rFonts w:ascii="Times New Roman" w:hAnsi="Times New Roman"/>
        </w:rPr>
        <w:t xml:space="preserve">Организация хранения личного имущества Собственника (пользователя) в местах </w:t>
      </w:r>
      <w:r w:rsidR="00184C4F">
        <w:rPr>
          <w:rFonts w:ascii="Times New Roman" w:hAnsi="Times New Roman"/>
        </w:rPr>
        <w:t xml:space="preserve">общего </w:t>
      </w:r>
      <w:r w:rsidR="00F0489C">
        <w:rPr>
          <w:rFonts w:ascii="Times New Roman" w:hAnsi="Times New Roman"/>
        </w:rPr>
        <w:t>пользования на парковке</w:t>
      </w:r>
      <w:r w:rsidR="00184C4F">
        <w:rPr>
          <w:rFonts w:ascii="Times New Roman" w:hAnsi="Times New Roman"/>
        </w:rPr>
        <w:t xml:space="preserve"> </w:t>
      </w:r>
      <w:r w:rsidR="00F0489C">
        <w:rPr>
          <w:rFonts w:ascii="Times New Roman" w:hAnsi="Times New Roman"/>
        </w:rPr>
        <w:t xml:space="preserve">или иное его использование в личных целях </w:t>
      </w:r>
      <w:r w:rsidR="00184C4F">
        <w:rPr>
          <w:rFonts w:ascii="Times New Roman" w:hAnsi="Times New Roman"/>
        </w:rPr>
        <w:t>осуществляется в установленном законом порядке после получения согласия остальных собственников такого имущества</w:t>
      </w:r>
      <w:r w:rsidR="00F0489C">
        <w:rPr>
          <w:rFonts w:ascii="Times New Roman" w:hAnsi="Times New Roman"/>
        </w:rPr>
        <w:t xml:space="preserve">. </w:t>
      </w:r>
    </w:p>
    <w:p w14:paraId="24427FC1" w14:textId="77777777" w:rsidR="00184C4F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0489C">
        <w:rPr>
          <w:rFonts w:ascii="Times New Roman" w:hAnsi="Times New Roman"/>
        </w:rPr>
        <w:t>Не допускается вмешательство в работу инженерных систем, системы видеонаблюдения подземной парковки</w:t>
      </w:r>
      <w:r w:rsidR="00604C52">
        <w:rPr>
          <w:rFonts w:ascii="Times New Roman" w:hAnsi="Times New Roman"/>
        </w:rPr>
        <w:t xml:space="preserve">, </w:t>
      </w:r>
      <w:r w:rsidR="00604C52" w:rsidRPr="00D965EF">
        <w:rPr>
          <w:rFonts w:ascii="Times New Roman" w:hAnsi="Times New Roman"/>
        </w:rPr>
        <w:t>подъемных механизмов ворот</w:t>
      </w:r>
      <w:r w:rsidR="00F0489C">
        <w:rPr>
          <w:rFonts w:ascii="Times New Roman" w:hAnsi="Times New Roman"/>
        </w:rPr>
        <w:t>.</w:t>
      </w:r>
    </w:p>
    <w:p w14:paraId="262BD6BF" w14:textId="7B87EED5" w:rsidR="00D143E9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92742A">
        <w:rPr>
          <w:rFonts w:ascii="Times New Roman" w:hAnsi="Times New Roman"/>
        </w:rPr>
        <w:t>Если для</w:t>
      </w:r>
      <w:r w:rsidR="00D143E9">
        <w:rPr>
          <w:rFonts w:ascii="Times New Roman" w:hAnsi="Times New Roman"/>
        </w:rPr>
        <w:t xml:space="preserve"> проведени</w:t>
      </w:r>
      <w:r w:rsidR="00C247D3">
        <w:rPr>
          <w:rFonts w:ascii="Times New Roman" w:hAnsi="Times New Roman"/>
        </w:rPr>
        <w:t>я</w:t>
      </w:r>
      <w:r w:rsidR="00D143E9">
        <w:rPr>
          <w:rFonts w:ascii="Times New Roman" w:hAnsi="Times New Roman"/>
        </w:rPr>
        <w:t xml:space="preserve"> </w:t>
      </w:r>
      <w:r w:rsidR="00C247D3">
        <w:rPr>
          <w:rFonts w:ascii="Times New Roman" w:hAnsi="Times New Roman"/>
        </w:rPr>
        <w:t xml:space="preserve">текущих осмотров общего имущества, </w:t>
      </w:r>
      <w:r w:rsidR="00D143E9">
        <w:rPr>
          <w:rFonts w:ascii="Times New Roman" w:hAnsi="Times New Roman"/>
        </w:rPr>
        <w:t xml:space="preserve">ремонтных или иных работ на </w:t>
      </w:r>
      <w:r w:rsidR="00C247D3">
        <w:rPr>
          <w:rFonts w:ascii="Times New Roman" w:hAnsi="Times New Roman"/>
        </w:rPr>
        <w:t>автостоянке</w:t>
      </w:r>
      <w:r w:rsidR="00D143E9">
        <w:rPr>
          <w:rFonts w:ascii="Times New Roman" w:hAnsi="Times New Roman"/>
        </w:rPr>
        <w:t xml:space="preserve"> </w:t>
      </w:r>
      <w:r w:rsidR="0092742A">
        <w:rPr>
          <w:rFonts w:ascii="Times New Roman" w:hAnsi="Times New Roman"/>
        </w:rPr>
        <w:t xml:space="preserve">необходимо освободить машино-место от транспортного средства или иного имущества, </w:t>
      </w:r>
      <w:r w:rsidR="00D143E9">
        <w:rPr>
          <w:rFonts w:ascii="Times New Roman" w:hAnsi="Times New Roman"/>
        </w:rPr>
        <w:t xml:space="preserve">Управляющая организация извещает об этом Собственника (пользователя) путем направления сообщения на его электронную почту и (или) номер телефона (СМС или в электронные мессенджеры). В сообщении указывается дата и время проведения работ. Собственник (пользователь) должен </w:t>
      </w:r>
      <w:r w:rsidR="0092742A">
        <w:rPr>
          <w:rFonts w:ascii="Times New Roman" w:hAnsi="Times New Roman"/>
        </w:rPr>
        <w:t>к указанному в сообщении сроку освободить машино-место.</w:t>
      </w:r>
      <w:r w:rsidR="00462C8F">
        <w:rPr>
          <w:rFonts w:ascii="Times New Roman" w:hAnsi="Times New Roman"/>
        </w:rPr>
        <w:t xml:space="preserve"> </w:t>
      </w:r>
      <w:bookmarkStart w:id="0" w:name="_Hlk189216012"/>
      <w:r w:rsidR="00462C8F" w:rsidRPr="00462C8F">
        <w:rPr>
          <w:rFonts w:ascii="Times New Roman" w:hAnsi="Times New Roman"/>
          <w:highlight w:val="yellow"/>
        </w:rPr>
        <w:t>После окончания работ Управляющая организация извещает об этом Собственника теми же способами.</w:t>
      </w:r>
    </w:p>
    <w:bookmarkEnd w:id="0"/>
    <w:p w14:paraId="7ADA29BC" w14:textId="77777777" w:rsidR="00D143E9" w:rsidRDefault="00721D5E" w:rsidP="00D143E9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92742A">
        <w:rPr>
          <w:rFonts w:ascii="Times New Roman" w:hAnsi="Times New Roman"/>
        </w:rPr>
        <w:t>Д</w:t>
      </w:r>
      <w:r w:rsidR="00D143E9">
        <w:rPr>
          <w:rFonts w:ascii="Times New Roman" w:hAnsi="Times New Roman"/>
        </w:rPr>
        <w:t>вижени</w:t>
      </w:r>
      <w:r w:rsidR="0092742A">
        <w:rPr>
          <w:rFonts w:ascii="Times New Roman" w:hAnsi="Times New Roman"/>
        </w:rPr>
        <w:t>е</w:t>
      </w:r>
      <w:r w:rsidR="00D143E9">
        <w:rPr>
          <w:rFonts w:ascii="Times New Roman" w:hAnsi="Times New Roman"/>
        </w:rPr>
        <w:t xml:space="preserve"> транспортных средств, пешеходов на </w:t>
      </w:r>
      <w:r w:rsidR="00C247D3">
        <w:rPr>
          <w:rFonts w:ascii="Times New Roman" w:hAnsi="Times New Roman"/>
        </w:rPr>
        <w:t xml:space="preserve">автостоянке </w:t>
      </w:r>
      <w:r w:rsidR="0092742A">
        <w:rPr>
          <w:rFonts w:ascii="Times New Roman" w:hAnsi="Times New Roman"/>
        </w:rPr>
        <w:t>осуществляется в соответствии с действующими в Российской Федерации Правилами дорожного движения</w:t>
      </w:r>
      <w:r w:rsidR="00D143E9">
        <w:rPr>
          <w:rFonts w:ascii="Times New Roman" w:hAnsi="Times New Roman"/>
        </w:rPr>
        <w:t xml:space="preserve">. </w:t>
      </w:r>
      <w:r w:rsidR="006B7334">
        <w:rPr>
          <w:rFonts w:ascii="Times New Roman" w:hAnsi="Times New Roman"/>
        </w:rPr>
        <w:t xml:space="preserve">Скорость движения транспортных средств на </w:t>
      </w:r>
      <w:r w:rsidR="00C247D3">
        <w:rPr>
          <w:rFonts w:ascii="Times New Roman" w:hAnsi="Times New Roman"/>
        </w:rPr>
        <w:t>автостоянке</w:t>
      </w:r>
      <w:r w:rsidR="006B7334">
        <w:rPr>
          <w:rFonts w:ascii="Times New Roman" w:hAnsi="Times New Roman"/>
        </w:rPr>
        <w:t xml:space="preserve"> не должна превышать 5 </w:t>
      </w:r>
      <w:r w:rsidR="00C247D3">
        <w:rPr>
          <w:rFonts w:ascii="Times New Roman" w:hAnsi="Times New Roman"/>
        </w:rPr>
        <w:t xml:space="preserve">(пять) </w:t>
      </w:r>
      <w:proofErr w:type="gramStart"/>
      <w:r w:rsidR="006B7334">
        <w:rPr>
          <w:rFonts w:ascii="Times New Roman" w:hAnsi="Times New Roman"/>
        </w:rPr>
        <w:t>км./</w:t>
      </w:r>
      <w:proofErr w:type="gramEnd"/>
      <w:r w:rsidR="006B7334">
        <w:rPr>
          <w:rFonts w:ascii="Times New Roman" w:hAnsi="Times New Roman"/>
        </w:rPr>
        <w:t>ч.</w:t>
      </w:r>
    </w:p>
    <w:p w14:paraId="1E801506" w14:textId="77777777" w:rsidR="00FF5EBE" w:rsidRDefault="00721D5E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7909D8">
        <w:rPr>
          <w:rFonts w:ascii="Times New Roman" w:hAnsi="Times New Roman"/>
        </w:rPr>
        <w:t>При возникновении аварий, повреждений тра</w:t>
      </w:r>
      <w:r w:rsidR="00E2298E">
        <w:rPr>
          <w:rFonts w:ascii="Times New Roman" w:hAnsi="Times New Roman"/>
        </w:rPr>
        <w:t>н</w:t>
      </w:r>
      <w:r w:rsidR="007909D8">
        <w:rPr>
          <w:rFonts w:ascii="Times New Roman" w:hAnsi="Times New Roman"/>
        </w:rPr>
        <w:t>спортного средства, причинения вреда здоровью собственник транспортного средства</w:t>
      </w:r>
      <w:r w:rsidR="00D143E9">
        <w:rPr>
          <w:rFonts w:ascii="Times New Roman" w:hAnsi="Times New Roman"/>
        </w:rPr>
        <w:t xml:space="preserve"> или физическое лицо, которому причинен вред здоровью,</w:t>
      </w:r>
      <w:r w:rsidR="007909D8">
        <w:rPr>
          <w:rFonts w:ascii="Times New Roman" w:hAnsi="Times New Roman"/>
        </w:rPr>
        <w:t xml:space="preserve"> обязан</w:t>
      </w:r>
      <w:r w:rsidR="00D143E9">
        <w:rPr>
          <w:rFonts w:ascii="Times New Roman" w:hAnsi="Times New Roman"/>
        </w:rPr>
        <w:t>ы</w:t>
      </w:r>
      <w:r w:rsidR="007909D8">
        <w:rPr>
          <w:rFonts w:ascii="Times New Roman" w:hAnsi="Times New Roman"/>
        </w:rPr>
        <w:t xml:space="preserve"> известить об этом правоохранительные органы, медицинское учреждение, Управляющую организацию. Управляющая организация осуществляет содействие в установлении обстоятельств </w:t>
      </w:r>
      <w:r w:rsidR="00D143E9">
        <w:rPr>
          <w:rFonts w:ascii="Times New Roman" w:hAnsi="Times New Roman"/>
        </w:rPr>
        <w:t xml:space="preserve">возникновения аварии, </w:t>
      </w:r>
      <w:r w:rsidR="007909D8">
        <w:rPr>
          <w:rFonts w:ascii="Times New Roman" w:hAnsi="Times New Roman"/>
        </w:rPr>
        <w:t>причинения вреда тра</w:t>
      </w:r>
      <w:r w:rsidR="00D143E9">
        <w:rPr>
          <w:rFonts w:ascii="Times New Roman" w:hAnsi="Times New Roman"/>
        </w:rPr>
        <w:t>н</w:t>
      </w:r>
      <w:r w:rsidR="007909D8">
        <w:rPr>
          <w:rFonts w:ascii="Times New Roman" w:hAnsi="Times New Roman"/>
        </w:rPr>
        <w:t>спортному средству</w:t>
      </w:r>
      <w:r w:rsidR="00D143E9">
        <w:rPr>
          <w:rFonts w:ascii="Times New Roman" w:hAnsi="Times New Roman"/>
        </w:rPr>
        <w:t>,</w:t>
      </w:r>
      <w:r w:rsidR="007909D8">
        <w:rPr>
          <w:rFonts w:ascii="Times New Roman" w:hAnsi="Times New Roman"/>
        </w:rPr>
        <w:t xml:space="preserve"> </w:t>
      </w:r>
      <w:r w:rsidR="00D143E9">
        <w:rPr>
          <w:rFonts w:ascii="Times New Roman" w:hAnsi="Times New Roman"/>
        </w:rPr>
        <w:t xml:space="preserve">здоровью физического лица путем предоставления копии записи с камер видеонаблюдения. </w:t>
      </w:r>
      <w:r w:rsidR="007909D8">
        <w:rPr>
          <w:rFonts w:ascii="Times New Roman" w:hAnsi="Times New Roman"/>
        </w:rPr>
        <w:t xml:space="preserve"> </w:t>
      </w:r>
    </w:p>
    <w:p w14:paraId="32B3473F" w14:textId="77777777" w:rsidR="00721D5E" w:rsidRDefault="00721D5E" w:rsidP="00721D5E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Управляющая организация вправе временно (на срок не более трех рабочих дней) </w:t>
      </w:r>
      <w:r w:rsidR="00C247D3">
        <w:rPr>
          <w:rFonts w:ascii="Times New Roman" w:hAnsi="Times New Roman"/>
        </w:rPr>
        <w:t>изменить способ доступа в автостоянку</w:t>
      </w:r>
      <w:r>
        <w:rPr>
          <w:rFonts w:ascii="Times New Roman" w:hAnsi="Times New Roman"/>
        </w:rPr>
        <w:t xml:space="preserve"> Собственник</w:t>
      </w:r>
      <w:r w:rsidR="00C247D3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(пользовател</w:t>
      </w:r>
      <w:r w:rsidR="00C247D3">
        <w:rPr>
          <w:rFonts w:ascii="Times New Roman" w:hAnsi="Times New Roman"/>
        </w:rPr>
        <w:t>ю</w:t>
      </w:r>
      <w:r>
        <w:rPr>
          <w:rFonts w:ascii="Times New Roman" w:hAnsi="Times New Roman"/>
        </w:rPr>
        <w:t>) машино-места</w:t>
      </w:r>
      <w:r w:rsidR="00C247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случае неоднократного (два и более раза) нарушения Собственником (пользователем) настоящих правил</w:t>
      </w:r>
      <w:r w:rsidR="00C247D3">
        <w:rPr>
          <w:rFonts w:ascii="Times New Roman" w:hAnsi="Times New Roman"/>
        </w:rPr>
        <w:t>, наличия задолженности по плате за содержание жилого помещения в отношении машино-места</w:t>
      </w:r>
      <w:r>
        <w:rPr>
          <w:rFonts w:ascii="Times New Roman" w:hAnsi="Times New Roman"/>
        </w:rPr>
        <w:t xml:space="preserve">. Об </w:t>
      </w:r>
      <w:r w:rsidR="00C247D3">
        <w:rPr>
          <w:rFonts w:ascii="Times New Roman" w:hAnsi="Times New Roman"/>
        </w:rPr>
        <w:t>изменении способа доступа в автостоянку</w:t>
      </w:r>
      <w:r>
        <w:rPr>
          <w:rFonts w:ascii="Times New Roman" w:hAnsi="Times New Roman"/>
        </w:rPr>
        <w:t xml:space="preserve"> Управляющая организация извещает Собственника (пользователя) путем направления сообщения на его электронную почту и (или) номер телефона (СМС или в электронные мессенджеры). </w:t>
      </w:r>
    </w:p>
    <w:p w14:paraId="22C0FAFA" w14:textId="77777777" w:rsidR="00721D5E" w:rsidRDefault="00721D5E" w:rsidP="00E848C7">
      <w:pPr>
        <w:pStyle w:val="af0"/>
        <w:jc w:val="both"/>
        <w:rPr>
          <w:rFonts w:ascii="Times New Roman" w:hAnsi="Times New Roman"/>
        </w:rPr>
      </w:pPr>
    </w:p>
    <w:p w14:paraId="60692069" w14:textId="77777777" w:rsidR="00A92C63" w:rsidRDefault="00532516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</w:t>
      </w:r>
      <w:r w:rsidR="00A92C63">
        <w:rPr>
          <w:rFonts w:ascii="Times New Roman" w:hAnsi="Times New Roman"/>
        </w:rPr>
        <w:t xml:space="preserve">Во всем остальном, что не предусмотрено настоящими Правилами, Собственники (пользователи) применяется действующее законодательство Российской Федерации. </w:t>
      </w:r>
    </w:p>
    <w:p w14:paraId="3C0D42F2" w14:textId="77777777" w:rsidR="00A92C63" w:rsidRDefault="00532516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92C63">
        <w:rPr>
          <w:rFonts w:ascii="Times New Roman" w:hAnsi="Times New Roman"/>
        </w:rPr>
        <w:t xml:space="preserve">Лица, нарушившие настоящие Правила, несут ответственность в соответствии с Правилами и действующим законодательством.  </w:t>
      </w:r>
    </w:p>
    <w:p w14:paraId="63CE1FD8" w14:textId="77777777" w:rsidR="003F4886" w:rsidRDefault="00532516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F4886">
        <w:rPr>
          <w:rFonts w:ascii="Times New Roman" w:hAnsi="Times New Roman"/>
        </w:rPr>
        <w:t xml:space="preserve">Настоящие правила обязательны для исполнения всеми Собственниками (пользователями) машино-мест, помещений в доме. </w:t>
      </w:r>
    </w:p>
    <w:p w14:paraId="75A88AD1" w14:textId="77777777" w:rsidR="00D143E9" w:rsidRDefault="00532516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D143E9">
        <w:rPr>
          <w:rFonts w:ascii="Times New Roman" w:hAnsi="Times New Roman"/>
        </w:rPr>
        <w:t xml:space="preserve">Внесение изменений в настоящий </w:t>
      </w:r>
      <w:r w:rsidR="00A92C63">
        <w:rPr>
          <w:rFonts w:ascii="Times New Roman" w:hAnsi="Times New Roman"/>
        </w:rPr>
        <w:t>П</w:t>
      </w:r>
      <w:r w:rsidR="00D143E9">
        <w:rPr>
          <w:rFonts w:ascii="Times New Roman" w:hAnsi="Times New Roman"/>
        </w:rPr>
        <w:t xml:space="preserve">равила осуществляется </w:t>
      </w:r>
      <w:r w:rsidR="003F4886">
        <w:rPr>
          <w:rFonts w:ascii="Times New Roman" w:hAnsi="Times New Roman"/>
        </w:rPr>
        <w:t>решением Собственников помещений в доме, принятым на их общем собрании.</w:t>
      </w:r>
    </w:p>
    <w:p w14:paraId="5DE25C99" w14:textId="77777777" w:rsidR="000B5374" w:rsidRPr="00E848C7" w:rsidRDefault="000B5374" w:rsidP="00E848C7">
      <w:pPr>
        <w:pStyle w:val="af0"/>
        <w:jc w:val="both"/>
        <w:rPr>
          <w:rFonts w:ascii="Times New Roman" w:hAnsi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2489" w:rsidRPr="00BD2489" w14:paraId="71928AFA" w14:textId="77777777" w:rsidTr="00BD2489">
        <w:tc>
          <w:tcPr>
            <w:tcW w:w="4672" w:type="dxa"/>
          </w:tcPr>
          <w:p w14:paraId="50075058" w14:textId="77777777" w:rsidR="00C02EA6" w:rsidRPr="00BD2489" w:rsidRDefault="00C02EA6" w:rsidP="00495951">
            <w:pPr>
              <w:pStyle w:val="af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D24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Управляющая организация: </w:t>
            </w:r>
          </w:p>
          <w:p w14:paraId="43A215FD" w14:textId="77777777" w:rsidR="00FC5E5F" w:rsidRPr="00BD2489" w:rsidRDefault="00C02EA6" w:rsidP="00C247D3">
            <w:pPr>
              <w:pStyle w:val="af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24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ООО «</w:t>
            </w:r>
            <w:r w:rsidR="00C247D3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Алое Поле-Сервис</w:t>
            </w:r>
            <w:r w:rsidRPr="00BD24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673" w:type="dxa"/>
          </w:tcPr>
          <w:p w14:paraId="3C325278" w14:textId="77777777" w:rsidR="00FC5E5F" w:rsidRPr="00BD2489" w:rsidRDefault="00C02EA6" w:rsidP="00C02EA6">
            <w:pPr>
              <w:pStyle w:val="af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D24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Собственник:</w:t>
            </w:r>
          </w:p>
        </w:tc>
      </w:tr>
      <w:tr w:rsidR="00BD2489" w:rsidRPr="00BD2489" w14:paraId="25595D6A" w14:textId="77777777" w:rsidTr="00BD2489">
        <w:tc>
          <w:tcPr>
            <w:tcW w:w="4672" w:type="dxa"/>
          </w:tcPr>
          <w:p w14:paraId="1DEA7A4E" w14:textId="77777777" w:rsidR="00C35CB1" w:rsidRDefault="00C35CB1" w:rsidP="00C35CB1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</w:p>
          <w:p w14:paraId="4762C1F3" w14:textId="77777777" w:rsidR="004E71A5" w:rsidRPr="00C35CB1" w:rsidRDefault="004E71A5" w:rsidP="00C35CB1">
            <w:pPr>
              <w:pStyle w:val="af0"/>
              <w:rPr>
                <w:rFonts w:ascii="Times New Roman" w:hAnsi="Times New Roman"/>
              </w:rPr>
            </w:pPr>
          </w:p>
          <w:p w14:paraId="32B76949" w14:textId="77777777" w:rsidR="00FC5E5F" w:rsidRPr="00BD2489" w:rsidRDefault="00C35CB1" w:rsidP="00C35CB1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35CB1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</w:tc>
        <w:tc>
          <w:tcPr>
            <w:tcW w:w="4673" w:type="dxa"/>
          </w:tcPr>
          <w:p w14:paraId="414EDF79" w14:textId="77777777" w:rsidR="00FC5E5F" w:rsidRPr="00BD2489" w:rsidRDefault="00FC5E5F" w:rsidP="00AF7C98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09E00984" w14:textId="77777777" w:rsidR="00C02EA6" w:rsidRPr="00BD2489" w:rsidRDefault="00C02EA6" w:rsidP="00AF7C98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72D9B749" w14:textId="77777777" w:rsidR="00FC5E5F" w:rsidRPr="00BD2489" w:rsidRDefault="004E71A5" w:rsidP="00495951">
            <w:pPr>
              <w:pStyle w:val="af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35CB1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</w:tc>
      </w:tr>
    </w:tbl>
    <w:p w14:paraId="70616294" w14:textId="77777777" w:rsidR="000B5374" w:rsidRPr="00E848C7" w:rsidRDefault="000B5374" w:rsidP="00E848C7">
      <w:pPr>
        <w:pStyle w:val="af0"/>
        <w:jc w:val="both"/>
        <w:rPr>
          <w:rFonts w:ascii="Times New Roman" w:hAnsi="Times New Roman"/>
        </w:rPr>
      </w:pPr>
    </w:p>
    <w:p w14:paraId="630FB502" w14:textId="77777777" w:rsidR="00F908A8" w:rsidRPr="00E848C7" w:rsidRDefault="00F908A8" w:rsidP="00E848C7">
      <w:pPr>
        <w:pStyle w:val="af0"/>
        <w:jc w:val="both"/>
        <w:rPr>
          <w:rFonts w:ascii="Times New Roman" w:hAnsi="Times New Roman"/>
        </w:rPr>
      </w:pPr>
    </w:p>
    <w:p w14:paraId="6CA007A2" w14:textId="77777777" w:rsidR="004F7568" w:rsidRPr="00E848C7" w:rsidRDefault="004F7568" w:rsidP="00E848C7">
      <w:pPr>
        <w:pStyle w:val="af0"/>
        <w:jc w:val="both"/>
        <w:rPr>
          <w:rFonts w:ascii="Times New Roman" w:hAnsi="Times New Roman"/>
        </w:rPr>
      </w:pPr>
    </w:p>
    <w:sectPr w:rsidR="004F7568" w:rsidRPr="00E848C7" w:rsidSect="00A5009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181"/>
    <w:multiLevelType w:val="hybridMultilevel"/>
    <w:tmpl w:val="10945C06"/>
    <w:lvl w:ilvl="0" w:tplc="5ADABF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8139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BD6DA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A4C2864"/>
    <w:multiLevelType w:val="multilevel"/>
    <w:tmpl w:val="A17A49E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C66455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CA11CFB"/>
    <w:multiLevelType w:val="hybridMultilevel"/>
    <w:tmpl w:val="18A0F1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4144DD"/>
    <w:multiLevelType w:val="hybridMultilevel"/>
    <w:tmpl w:val="17661FBC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836810"/>
    <w:multiLevelType w:val="hybridMultilevel"/>
    <w:tmpl w:val="3D624248"/>
    <w:lvl w:ilvl="0" w:tplc="0F56C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356F97"/>
    <w:multiLevelType w:val="hybridMultilevel"/>
    <w:tmpl w:val="3C8C1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C821D8"/>
    <w:multiLevelType w:val="hybridMultilevel"/>
    <w:tmpl w:val="FA60B8E6"/>
    <w:lvl w:ilvl="0" w:tplc="2D52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F19DE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1C7D2B8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22391552"/>
    <w:multiLevelType w:val="hybridMultilevel"/>
    <w:tmpl w:val="470033AC"/>
    <w:lvl w:ilvl="0" w:tplc="5F909C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264A1"/>
    <w:multiLevelType w:val="multilevel"/>
    <w:tmpl w:val="97923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4502306"/>
    <w:multiLevelType w:val="hybridMultilevel"/>
    <w:tmpl w:val="7CFC7504"/>
    <w:lvl w:ilvl="0" w:tplc="5E9AB3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55B129C"/>
    <w:multiLevelType w:val="hybridMultilevel"/>
    <w:tmpl w:val="43E071C0"/>
    <w:lvl w:ilvl="0" w:tplc="D728DC8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884808"/>
    <w:multiLevelType w:val="hybridMultilevel"/>
    <w:tmpl w:val="8954C04A"/>
    <w:lvl w:ilvl="0" w:tplc="5A946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912FCC"/>
    <w:multiLevelType w:val="hybridMultilevel"/>
    <w:tmpl w:val="AF225CB2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CD3AEB"/>
    <w:multiLevelType w:val="hybridMultilevel"/>
    <w:tmpl w:val="170A44AE"/>
    <w:lvl w:ilvl="0" w:tplc="E070BFA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B62B04"/>
    <w:multiLevelType w:val="hybridMultilevel"/>
    <w:tmpl w:val="E2A67F7E"/>
    <w:lvl w:ilvl="0" w:tplc="44A4D3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6A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50235F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568E4CA0"/>
    <w:multiLevelType w:val="multilevel"/>
    <w:tmpl w:val="9BF819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7D4330C"/>
    <w:multiLevelType w:val="hybridMultilevel"/>
    <w:tmpl w:val="243099BA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4D3520"/>
    <w:multiLevelType w:val="multilevel"/>
    <w:tmpl w:val="83D2A7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F25526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5FDD7121"/>
    <w:multiLevelType w:val="hybridMultilevel"/>
    <w:tmpl w:val="ABFE9BC2"/>
    <w:lvl w:ilvl="0" w:tplc="9062A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8C16AB"/>
    <w:multiLevelType w:val="hybridMultilevel"/>
    <w:tmpl w:val="B19090B2"/>
    <w:lvl w:ilvl="0" w:tplc="3380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DF1D71"/>
    <w:multiLevelType w:val="hybridMultilevel"/>
    <w:tmpl w:val="421EC816"/>
    <w:lvl w:ilvl="0" w:tplc="5F909C8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640AFB"/>
    <w:multiLevelType w:val="hybridMultilevel"/>
    <w:tmpl w:val="D5B4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36706"/>
    <w:multiLevelType w:val="hybridMultilevel"/>
    <w:tmpl w:val="B9A2F02C"/>
    <w:lvl w:ilvl="0" w:tplc="768E8D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9A1CEB"/>
    <w:multiLevelType w:val="hybridMultilevel"/>
    <w:tmpl w:val="68A01B16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AC750F"/>
    <w:multiLevelType w:val="hybridMultilevel"/>
    <w:tmpl w:val="D6E82AEA"/>
    <w:lvl w:ilvl="0" w:tplc="5586703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B5EF7"/>
    <w:multiLevelType w:val="multilevel"/>
    <w:tmpl w:val="0232957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937912293">
    <w:abstractNumId w:val="13"/>
  </w:num>
  <w:num w:numId="2" w16cid:durableId="1608388363">
    <w:abstractNumId w:val="21"/>
  </w:num>
  <w:num w:numId="3" w16cid:durableId="564069120">
    <w:abstractNumId w:val="32"/>
  </w:num>
  <w:num w:numId="4" w16cid:durableId="1722947428">
    <w:abstractNumId w:val="19"/>
  </w:num>
  <w:num w:numId="5" w16cid:durableId="640774189">
    <w:abstractNumId w:val="26"/>
  </w:num>
  <w:num w:numId="6" w16cid:durableId="1611471830">
    <w:abstractNumId w:val="29"/>
  </w:num>
  <w:num w:numId="7" w16cid:durableId="863135566">
    <w:abstractNumId w:val="14"/>
  </w:num>
  <w:num w:numId="8" w16cid:durableId="1318418909">
    <w:abstractNumId w:val="20"/>
  </w:num>
  <w:num w:numId="9" w16cid:durableId="1973436569">
    <w:abstractNumId w:val="10"/>
  </w:num>
  <w:num w:numId="10" w16cid:durableId="34896455">
    <w:abstractNumId w:val="8"/>
  </w:num>
  <w:num w:numId="11" w16cid:durableId="442845282">
    <w:abstractNumId w:val="12"/>
  </w:num>
  <w:num w:numId="12" w16cid:durableId="59639594">
    <w:abstractNumId w:val="27"/>
  </w:num>
  <w:num w:numId="13" w16cid:durableId="2033874995">
    <w:abstractNumId w:val="22"/>
  </w:num>
  <w:num w:numId="14" w16cid:durableId="2082210395">
    <w:abstractNumId w:val="17"/>
  </w:num>
  <w:num w:numId="15" w16cid:durableId="1288703880">
    <w:abstractNumId w:val="23"/>
  </w:num>
  <w:num w:numId="16" w16cid:durableId="912663909">
    <w:abstractNumId w:val="24"/>
  </w:num>
  <w:num w:numId="17" w16cid:durableId="138151294">
    <w:abstractNumId w:val="11"/>
  </w:num>
  <w:num w:numId="18" w16cid:durableId="720597462">
    <w:abstractNumId w:val="4"/>
  </w:num>
  <w:num w:numId="19" w16cid:durableId="1519197806">
    <w:abstractNumId w:val="2"/>
  </w:num>
  <w:num w:numId="20" w16cid:durableId="1228415401">
    <w:abstractNumId w:val="1"/>
  </w:num>
  <w:num w:numId="21" w16cid:durableId="933588301">
    <w:abstractNumId w:val="5"/>
  </w:num>
  <w:num w:numId="22" w16cid:durableId="1618099227">
    <w:abstractNumId w:val="25"/>
  </w:num>
  <w:num w:numId="23" w16cid:durableId="1190677466">
    <w:abstractNumId w:val="7"/>
  </w:num>
  <w:num w:numId="24" w16cid:durableId="436216466">
    <w:abstractNumId w:val="0"/>
  </w:num>
  <w:num w:numId="25" w16cid:durableId="1282803835">
    <w:abstractNumId w:val="30"/>
  </w:num>
  <w:num w:numId="26" w16cid:durableId="614218443">
    <w:abstractNumId w:val="6"/>
  </w:num>
  <w:num w:numId="27" w16cid:durableId="699208963">
    <w:abstractNumId w:val="3"/>
  </w:num>
  <w:num w:numId="28" w16cid:durableId="787119191">
    <w:abstractNumId w:val="16"/>
  </w:num>
  <w:num w:numId="29" w16cid:durableId="791753471">
    <w:abstractNumId w:val="9"/>
  </w:num>
  <w:num w:numId="30" w16cid:durableId="80227299">
    <w:abstractNumId w:val="18"/>
  </w:num>
  <w:num w:numId="31" w16cid:durableId="771710111">
    <w:abstractNumId w:val="28"/>
  </w:num>
  <w:num w:numId="32" w16cid:durableId="1023630680">
    <w:abstractNumId w:val="31"/>
  </w:num>
  <w:num w:numId="33" w16cid:durableId="372080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Q6rKaRDNO56ym5ZYIhMEaQoVmifnpFDYeCwaQHGP6dYv4N08Lo0d7TD3m2YEjTw/bnTOPcfs7YqJPIxWhtS+A==" w:salt="aBKZUWePQwnIs3mlhNw2C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A"/>
    <w:rsid w:val="000025CD"/>
    <w:rsid w:val="00026C61"/>
    <w:rsid w:val="0008028C"/>
    <w:rsid w:val="000A7766"/>
    <w:rsid w:val="000B5374"/>
    <w:rsid w:val="000E4229"/>
    <w:rsid w:val="00102CC7"/>
    <w:rsid w:val="00184C4F"/>
    <w:rsid w:val="0024626D"/>
    <w:rsid w:val="003A4AE2"/>
    <w:rsid w:val="003C2100"/>
    <w:rsid w:val="003F4886"/>
    <w:rsid w:val="00411DB0"/>
    <w:rsid w:val="00444E08"/>
    <w:rsid w:val="004546DA"/>
    <w:rsid w:val="00462686"/>
    <w:rsid w:val="00462C8F"/>
    <w:rsid w:val="00495951"/>
    <w:rsid w:val="004C632E"/>
    <w:rsid w:val="004E71A5"/>
    <w:rsid w:val="004F7568"/>
    <w:rsid w:val="0052406A"/>
    <w:rsid w:val="0053096D"/>
    <w:rsid w:val="00532516"/>
    <w:rsid w:val="005745C3"/>
    <w:rsid w:val="00586CAB"/>
    <w:rsid w:val="005D70E0"/>
    <w:rsid w:val="005E18A2"/>
    <w:rsid w:val="00601FEA"/>
    <w:rsid w:val="00604C52"/>
    <w:rsid w:val="006117AA"/>
    <w:rsid w:val="006B7334"/>
    <w:rsid w:val="006E4D15"/>
    <w:rsid w:val="006F6394"/>
    <w:rsid w:val="00701386"/>
    <w:rsid w:val="00721D5E"/>
    <w:rsid w:val="007909D8"/>
    <w:rsid w:val="00795D68"/>
    <w:rsid w:val="007E05F1"/>
    <w:rsid w:val="008238CE"/>
    <w:rsid w:val="0087200F"/>
    <w:rsid w:val="008B0786"/>
    <w:rsid w:val="008B32F7"/>
    <w:rsid w:val="008C0ACB"/>
    <w:rsid w:val="00902236"/>
    <w:rsid w:val="00906C56"/>
    <w:rsid w:val="00914D01"/>
    <w:rsid w:val="0092742A"/>
    <w:rsid w:val="00956946"/>
    <w:rsid w:val="00990319"/>
    <w:rsid w:val="009957E5"/>
    <w:rsid w:val="009C5CD7"/>
    <w:rsid w:val="009D17D0"/>
    <w:rsid w:val="009F1ED4"/>
    <w:rsid w:val="00A42C7C"/>
    <w:rsid w:val="00A50092"/>
    <w:rsid w:val="00A51D1C"/>
    <w:rsid w:val="00A92C63"/>
    <w:rsid w:val="00BB2190"/>
    <w:rsid w:val="00BB5E4C"/>
    <w:rsid w:val="00BC0CB4"/>
    <w:rsid w:val="00BD2489"/>
    <w:rsid w:val="00BD7E8B"/>
    <w:rsid w:val="00BF1B0E"/>
    <w:rsid w:val="00C02EA6"/>
    <w:rsid w:val="00C06159"/>
    <w:rsid w:val="00C247D3"/>
    <w:rsid w:val="00C3519A"/>
    <w:rsid w:val="00C35CB1"/>
    <w:rsid w:val="00C47A01"/>
    <w:rsid w:val="00C514FE"/>
    <w:rsid w:val="00C55642"/>
    <w:rsid w:val="00C91B3D"/>
    <w:rsid w:val="00D143E9"/>
    <w:rsid w:val="00D52062"/>
    <w:rsid w:val="00D922BF"/>
    <w:rsid w:val="00D95D1D"/>
    <w:rsid w:val="00DB3EE3"/>
    <w:rsid w:val="00DF200B"/>
    <w:rsid w:val="00E118D6"/>
    <w:rsid w:val="00E15D3D"/>
    <w:rsid w:val="00E2298E"/>
    <w:rsid w:val="00E632CF"/>
    <w:rsid w:val="00E745D6"/>
    <w:rsid w:val="00E848C7"/>
    <w:rsid w:val="00E9571F"/>
    <w:rsid w:val="00EC61FA"/>
    <w:rsid w:val="00EE0ABB"/>
    <w:rsid w:val="00EE3079"/>
    <w:rsid w:val="00F0489C"/>
    <w:rsid w:val="00F908A8"/>
    <w:rsid w:val="00FA5AE1"/>
    <w:rsid w:val="00FC16BF"/>
    <w:rsid w:val="00FC5E5F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DFF6"/>
  <w15:chartTrackingRefBased/>
  <w15:docId w15:val="{07A524B3-DF51-4CE0-9411-3CF14A37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8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02C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102C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102CC7"/>
  </w:style>
  <w:style w:type="character" w:customStyle="1" w:styleId="2">
    <w:name w:val="Основной текст (2)_"/>
    <w:link w:val="20"/>
    <w:locked/>
    <w:rsid w:val="00102CC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CC7"/>
    <w:pPr>
      <w:widowControl w:val="0"/>
      <w:shd w:val="clear" w:color="auto" w:fill="FFFFFF"/>
      <w:spacing w:before="120" w:after="120" w:line="245" w:lineRule="exact"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02C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2CC7"/>
    <w:pPr>
      <w:tabs>
        <w:tab w:val="center" w:pos="4677"/>
        <w:tab w:val="right" w:pos="9355"/>
      </w:tabs>
      <w:spacing w:after="160" w:line="259" w:lineRule="auto"/>
    </w:pPr>
    <w:rPr>
      <w:rFonts w:eastAsia="Calibri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02CC7"/>
    <w:rPr>
      <w:rFonts w:ascii="Calibri" w:eastAsia="Calibri" w:hAnsi="Calibri" w:cs="Times New Roman"/>
      <w:lang w:val="x-none"/>
    </w:rPr>
  </w:style>
  <w:style w:type="paragraph" w:customStyle="1" w:styleId="ConsPlusNonformat">
    <w:name w:val="ConsPlusNonformat"/>
    <w:uiPriority w:val="99"/>
    <w:rsid w:val="00102CC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102CC7"/>
    <w:pPr>
      <w:spacing w:after="160" w:line="259" w:lineRule="auto"/>
    </w:pPr>
    <w:rPr>
      <w:rFonts w:eastAsia="Calibri"/>
      <w:sz w:val="20"/>
      <w:szCs w:val="20"/>
      <w:lang w:val="x-none"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2CC7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102CC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102CC7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102CC7"/>
    <w:rPr>
      <w:rFonts w:ascii="Segoe UI" w:eastAsia="Calibri" w:hAnsi="Segoe UI" w:cs="Times New Roman"/>
      <w:sz w:val="18"/>
      <w:szCs w:val="18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102CC7"/>
    <w:pPr>
      <w:spacing w:after="0" w:line="240" w:lineRule="auto"/>
    </w:pPr>
    <w:rPr>
      <w:rFonts w:ascii="Segoe UI" w:eastAsia="Calibri" w:hAnsi="Segoe UI"/>
      <w:sz w:val="18"/>
      <w:szCs w:val="18"/>
      <w:lang w:val="x-none" w:eastAsia="en-US"/>
    </w:rPr>
  </w:style>
  <w:style w:type="paragraph" w:styleId="af0">
    <w:name w:val="No Spacing"/>
    <w:link w:val="af1"/>
    <w:qFormat/>
    <w:rsid w:val="00102C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rsid w:val="00102CC7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39"/>
    <w:rsid w:val="00FC5E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ормальный"/>
    <w:rsid w:val="00C3519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570D-9055-46AE-99C7-C3C32D4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1449</Words>
  <Characters>8261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2025-01-31T06:41:00Z</dcterms:created>
  <dcterms:modified xsi:type="dcterms:W3CDTF">2025-03-28T09:42:00Z</dcterms:modified>
</cp:coreProperties>
</file>